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jc w:val="center"/>
        <w:rPr>
          <w:color w:val="000000"/>
        </w:rPr>
      </w:pPr>
      <w:r w:rsidRPr="00CA724B">
        <w:rPr>
          <w:b/>
          <w:bCs/>
          <w:color w:val="000000"/>
        </w:rPr>
        <w:t>Профилактическая беседа для подростков: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jc w:val="center"/>
        <w:rPr>
          <w:color w:val="000000"/>
        </w:rPr>
      </w:pPr>
      <w:r w:rsidRPr="00CA724B">
        <w:rPr>
          <w:b/>
          <w:bCs/>
          <w:color w:val="000000"/>
        </w:rPr>
        <w:t>« Экстремизм - угроза человечеству!»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jc w:val="center"/>
        <w:rPr>
          <w:color w:val="000000"/>
        </w:rPr>
      </w:pP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b/>
          <w:bCs/>
          <w:color w:val="000000"/>
        </w:rPr>
        <w:t>Цель:</w:t>
      </w:r>
      <w:r w:rsidRPr="00CA724B">
        <w:rPr>
          <w:color w:val="000000"/>
        </w:rPr>
        <w:t> формирование устойчивой жизненной позиции, не допускающей в поведении экстремистских настроений.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b/>
          <w:bCs/>
          <w:color w:val="000000"/>
        </w:rPr>
        <w:t>Задачи: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i/>
          <w:iCs/>
          <w:color w:val="000000"/>
        </w:rPr>
        <w:t>Воспитательная задача</w:t>
      </w:r>
      <w:r w:rsidRPr="00CA724B">
        <w:rPr>
          <w:color w:val="000000"/>
        </w:rPr>
        <w:t>: сформировать у воспитанников отрицательное отношение к экстремизму, терроризму; воспитывать чувство ответственности воспитанников за судьбу человечества; сформировать общественное сознание и гражданскую позицию подрастающего поколения.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i/>
          <w:iCs/>
          <w:color w:val="000000"/>
        </w:rPr>
        <w:t>Образовательная задача:</w:t>
      </w:r>
      <w:r w:rsidRPr="00CA724B">
        <w:rPr>
          <w:color w:val="000000"/>
        </w:rPr>
        <w:t> дать представление о терроризме и экстремизме как о глобальной проблеме, объяснить сущности терроризма, его типы и цели;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i/>
          <w:iCs/>
          <w:color w:val="000000"/>
        </w:rPr>
        <w:t>Развивающая задача</w:t>
      </w:r>
      <w:r w:rsidRPr="00CA724B">
        <w:rPr>
          <w:color w:val="000000"/>
        </w:rPr>
        <w:t>: развивать у учащихся навыки ведения дискуссии, обсуждения и анализа полученной информации; умения делать выводы; развивать самостоятельность суждений учащихся; формировать умение работать в группах.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b/>
          <w:bCs/>
          <w:color w:val="000000"/>
        </w:rPr>
        <w:t>Оборудование: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Проектор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Компьютер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Презентация (сопровождает весь урок) (прилагается)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jc w:val="center"/>
        <w:rPr>
          <w:color w:val="000000"/>
        </w:rPr>
      </w:pP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jc w:val="center"/>
        <w:rPr>
          <w:color w:val="000000"/>
        </w:rPr>
      </w:pPr>
      <w:r w:rsidRPr="00CA724B">
        <w:rPr>
          <w:b/>
          <w:bCs/>
          <w:color w:val="000000"/>
        </w:rPr>
        <w:t>Ход беседы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  <w:lang w:val="en-US"/>
        </w:rPr>
      </w:pPr>
      <w:r w:rsidRPr="00CA724B">
        <w:rPr>
          <w:b/>
          <w:bCs/>
          <w:color w:val="000000"/>
        </w:rPr>
        <w:t>Вступительное слово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  <w:lang w:val="en-US"/>
        </w:rPr>
      </w:pP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 xml:space="preserve">Некоторое время назад в наш лексикон прочно вошло страшное слово «экстремизм». И сегодня в мире все чаще и чаще говорят о проблеме экстремизма и </w:t>
      </w:r>
      <w:proofErr w:type="spellStart"/>
      <w:r w:rsidRPr="00CA724B">
        <w:rPr>
          <w:color w:val="000000"/>
        </w:rPr>
        <w:t>терроризма</w:t>
      </w:r>
      <w:proofErr w:type="gramStart"/>
      <w:r w:rsidRPr="00CA724B">
        <w:rPr>
          <w:color w:val="000000"/>
        </w:rPr>
        <w:t>.Д</w:t>
      </w:r>
      <w:proofErr w:type="gramEnd"/>
      <w:r w:rsidRPr="00CA724B">
        <w:rPr>
          <w:color w:val="000000"/>
        </w:rPr>
        <w:t>авайте</w:t>
      </w:r>
      <w:proofErr w:type="spellEnd"/>
      <w:r w:rsidRPr="00CA724B">
        <w:rPr>
          <w:color w:val="000000"/>
        </w:rPr>
        <w:t xml:space="preserve"> вмести разберемся, что это такое, и как не попасть под влияние экстремистов. Ведь многое в этой жизни, зависит от нас самих.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  <w:u w:val="single"/>
        </w:rPr>
        <w:t>Итак, как вы понимаете значение слова «экстремизм»? (Ответы детей.)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b/>
          <w:bCs/>
          <w:color w:val="000000"/>
        </w:rPr>
        <w:t>Экстремизм и его виды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 xml:space="preserve">Экстремизм (от фр. </w:t>
      </w:r>
      <w:proofErr w:type="spellStart"/>
      <w:r w:rsidRPr="00CA724B">
        <w:rPr>
          <w:color w:val="000000"/>
        </w:rPr>
        <w:t>exremisme</w:t>
      </w:r>
      <w:proofErr w:type="spellEnd"/>
      <w:r w:rsidRPr="00CA724B">
        <w:rPr>
          <w:color w:val="000000"/>
        </w:rPr>
        <w:t xml:space="preserve">, от лат. </w:t>
      </w:r>
      <w:proofErr w:type="spellStart"/>
      <w:r w:rsidRPr="00CA724B">
        <w:rPr>
          <w:color w:val="000000"/>
        </w:rPr>
        <w:t>extremus</w:t>
      </w:r>
      <w:proofErr w:type="spellEnd"/>
      <w:r w:rsidRPr="00CA724B">
        <w:rPr>
          <w:color w:val="000000"/>
        </w:rPr>
        <w:t xml:space="preserve"> – крайний) – это приверженность к крайним взглядам и действиям, радикально отрицающим существующие в обществе нормы и правила.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 xml:space="preserve">Экстремизм многолик и проявляется в различных сферах человеческой жизнедеятельности. </w:t>
      </w:r>
      <w:proofErr w:type="gramStart"/>
      <w:r w:rsidRPr="00CA724B">
        <w:rPr>
          <w:color w:val="000000"/>
        </w:rPr>
        <w:t>Различают этнический, политический, религиозный, экономический, сексуальный, межличностный и иные виды экстремизма, которые могут проявляться на уровне личности, группы, государства (общества).</w:t>
      </w:r>
      <w:proofErr w:type="gramEnd"/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i/>
          <w:iCs/>
          <w:color w:val="000000"/>
        </w:rPr>
        <w:lastRenderedPageBreak/>
        <w:t>Экстремизм</w:t>
      </w:r>
      <w:r w:rsidRPr="00CA724B">
        <w:rPr>
          <w:color w:val="000000"/>
        </w:rPr>
        <w:t>, как правило, в своей основе имеет определенную идеологию, которая основана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В основе экстремизма лежит агрессия. Однако это неравнозначные понятия, так как по</w:t>
      </w:r>
      <w:r w:rsidRPr="00CA724B">
        <w:rPr>
          <w:b/>
          <w:bCs/>
          <w:color w:val="000000"/>
        </w:rPr>
        <w:t> </w:t>
      </w:r>
      <w:r w:rsidRPr="00CA724B">
        <w:rPr>
          <w:color w:val="000000"/>
        </w:rPr>
        <w:t>своей сути любой экстремизм агрессивен, но далеко не каждый случай агрессии равнозначен экстремизму.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  <w:u w:val="single"/>
        </w:rPr>
        <w:t xml:space="preserve">Ребята, а что, </w:t>
      </w:r>
      <w:proofErr w:type="gramStart"/>
      <w:r w:rsidRPr="00CA724B">
        <w:rPr>
          <w:color w:val="000000"/>
          <w:u w:val="single"/>
        </w:rPr>
        <w:t>по-вашему</w:t>
      </w:r>
      <w:proofErr w:type="gramEnd"/>
      <w:r w:rsidRPr="00CA724B">
        <w:rPr>
          <w:color w:val="000000"/>
          <w:u w:val="single"/>
        </w:rPr>
        <w:t xml:space="preserve"> мнению, можно считать экстремистскими действиями?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i/>
          <w:iCs/>
          <w:color w:val="000000"/>
        </w:rPr>
        <w:t>Возможные ответы:</w:t>
      </w:r>
      <w:r w:rsidRPr="00CA724B">
        <w:rPr>
          <w:color w:val="000000"/>
        </w:rPr>
        <w:t> хулиганство, вандализм, осквернение мест захоронения, публичную демонстрацию нацистской символики, распространение экстремистских материалов, публичное разжигание национальной или расовой вражды, причинение вреда здоровью и убийство из-за национальной или расовой ненависти, терроризм.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b/>
          <w:bCs/>
          <w:color w:val="000000"/>
        </w:rPr>
        <w:t>Ответственность за экстремистскую деятельность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Но нужно помнить, что 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b/>
          <w:bCs/>
          <w:color w:val="000000"/>
        </w:rPr>
        <w:t>Терроризм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 Терроризм - это крайнее проявление экстремизма, связанное с насилием, угрожающее жизни и здоровью граждан.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Терроризм – последняя стадия человеческого безумия, первым зернышком которого является экстремизм, т.е. провокация беспорядка, гражданское неповиновение и многое другое.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b/>
          <w:bCs/>
          <w:color w:val="000000"/>
        </w:rPr>
        <w:t>Суть терроризма </w:t>
      </w:r>
      <w:r w:rsidRPr="00CA724B">
        <w:rPr>
          <w:color w:val="000000"/>
        </w:rPr>
        <w:t>– насилие с целью устрашения. И частью террористической тактики, направленной на вызов паники, страха у населения является теракт.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Ни для кого не секрет, что проблема распространения экстремизма и терроризма в российском обществе является фактором, угрожающим национальной безопасности и целостности всего государства.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proofErr w:type="gramStart"/>
      <w:r w:rsidRPr="00CA724B">
        <w:rPr>
          <w:color w:val="000000"/>
        </w:rPr>
        <w:t>И мне хотелось сегодня вспомнить лишь немногие теракты, которые за последние 20 лет потрясли нашу страну.</w:t>
      </w:r>
      <w:proofErr w:type="gramEnd"/>
      <w:r w:rsidRPr="00CA724B">
        <w:rPr>
          <w:color w:val="000000"/>
        </w:rPr>
        <w:t xml:space="preserve"> Только вдумайтесь в число невинно пострадавших во время терактов.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Захват больницы в Буденновске,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Захват </w:t>
      </w:r>
      <w:r w:rsidRPr="00CA724B">
        <w:rPr>
          <w:b/>
          <w:bCs/>
          <w:color w:val="000000"/>
        </w:rPr>
        <w:t>около 2000 </w:t>
      </w:r>
      <w:r w:rsidRPr="00CA724B">
        <w:rPr>
          <w:color w:val="000000"/>
        </w:rPr>
        <w:t>человек в больнице и роддоме города Кизляр (Дагестан).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Взрыв в девятиэтажном жилом доме в Каспийске.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В сентябре 1999 года взрывы в жилых домах прогремели во многих городах России: в дагестанском Буйнакске, на улице Гурьянова и на Каширском шоссе в Москве, в городе Волгодонск Ростовской области.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lastRenderedPageBreak/>
        <w:t>2000г. Взрыв в подземном переходе у станции метро "Пушкинская" в центре Москвы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 xml:space="preserve">2001г. Почти одновременные взрывы заминированных автомобилей в городах Минеральные Воды и Ессентуки и в деревне </w:t>
      </w:r>
      <w:proofErr w:type="spellStart"/>
      <w:r w:rsidRPr="00CA724B">
        <w:rPr>
          <w:color w:val="000000"/>
        </w:rPr>
        <w:t>Адыге-Хабл</w:t>
      </w:r>
      <w:proofErr w:type="spellEnd"/>
      <w:r w:rsidRPr="00CA724B">
        <w:rPr>
          <w:color w:val="000000"/>
        </w:rPr>
        <w:t xml:space="preserve"> в </w:t>
      </w:r>
      <w:proofErr w:type="spellStart"/>
      <w:r w:rsidRPr="00CA724B">
        <w:rPr>
          <w:color w:val="000000"/>
        </w:rPr>
        <w:t>Карачаево-Черкессии</w:t>
      </w:r>
      <w:proofErr w:type="spellEnd"/>
      <w:r w:rsidRPr="00CA724B">
        <w:rPr>
          <w:color w:val="000000"/>
        </w:rPr>
        <w:t>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9 мая 2002г. Взрыв в центре дагестанского города Каспийск, где проходили торжества по случаю Дня Победы.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23 октября 2002г. - Норд-Ост Захват более </w:t>
      </w:r>
      <w:r w:rsidRPr="00CA724B">
        <w:rPr>
          <w:b/>
          <w:bCs/>
          <w:color w:val="000000"/>
        </w:rPr>
        <w:t>900</w:t>
      </w:r>
      <w:r w:rsidRPr="00CA724B">
        <w:rPr>
          <w:color w:val="000000"/>
        </w:rPr>
        <w:t> человек в московском Театральном центре на Дубровке чеченскими сепаратистами.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2003г. Взрыв в переполненной студентами электричке, шедшей по маршруту Кисловодск - Минеральные воды, неподалеку от города Ессентуки.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Первое сентября 2004 года в школе №1 в городке Беслан. </w:t>
      </w:r>
      <w:r w:rsidRPr="00CA724B">
        <w:rPr>
          <w:b/>
          <w:bCs/>
          <w:color w:val="000000"/>
        </w:rPr>
        <w:t>В результате последовавшего штурма погибли 334 человека, 186 из них - дети.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2010г. Взрывы на станциях московского метро "Лубянка" и "Парк культуры"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3 апреля 2017 г. Теракт в Петербургском метрополитене на перегоне между станциями «Сенная площадь» и «Технологический институт».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b/>
          <w:bCs/>
          <w:color w:val="000000"/>
        </w:rPr>
        <w:t>Портрет экстремиста - террориста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  <w:u w:val="single"/>
        </w:rPr>
        <w:t>А сейчас давайте попробуем представить себе портрет экстремиста - террориста.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  <w:u w:val="single"/>
        </w:rPr>
        <w:t>(Работа в группах) После обсуждения каждая группа представляет свой портрет.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молодые люди от 14 до 22 лет (в редких случаях до 25-30 лет); (Мовсар Бараев,23,захвативший заложников на Дубровке)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агрессивные;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жестокие;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предпочитают силовые варианты при решении жизненных задач;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стремятся идти к цели кратчайшим путем с предпочтением силовых методов;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нечувствительны к чужой боли, страданиям и потерям;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proofErr w:type="gramStart"/>
      <w:r w:rsidRPr="00CA724B">
        <w:rPr>
          <w:color w:val="000000"/>
        </w:rPr>
        <w:t>лишены родительской заботы;</w:t>
      </w:r>
      <w:proofErr w:type="gramEnd"/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познали раннее унижение;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низкий уровень образования и общей культуры;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стереотипное мышление;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искаженное представление об историческом прошлом.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Хочу обратить ваше внимание на возраст террористов. В последние годы все более актуальной становится проблема участия молодежи в экстремистской деятельности. Молодежный экстремизм – это чуть ли не самая страшная проблема современности.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  <w:u w:val="single"/>
        </w:rPr>
        <w:lastRenderedPageBreak/>
        <w:t>А как вы думаете, почему именно молодые люди становятся экстремистами?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i/>
          <w:iCs/>
          <w:color w:val="000000"/>
        </w:rPr>
        <w:t>Возможные ответы:</w:t>
      </w:r>
      <w:r w:rsidRPr="00CA724B">
        <w:rPr>
          <w:color w:val="000000"/>
        </w:rPr>
        <w:t> В психологическом плане подростковый возраст и юность характеризуются развитием самосознания, обострением чувства справедливости, отрицанием того, что говорят взрослые, поиском смысла и ценности жизни. Именно в это время подросток озабочен желанием найти свою группу, поиском собственной идентичности. Также ему присуща неустойчивая психика, легко подверженная внушению и манипулированию. </w:t>
      </w:r>
      <w:proofErr w:type="gramStart"/>
      <w:r w:rsidRPr="00CA724B">
        <w:rPr>
          <w:color w:val="000000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</w:t>
      </w:r>
      <w:proofErr w:type="gramEnd"/>
      <w:r w:rsidRPr="00CA724B">
        <w:rPr>
          <w:color w:val="000000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b/>
          <w:bCs/>
          <w:color w:val="000000"/>
        </w:rPr>
        <w:t>Способы вербовки и как не стать жертвой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  <w:u w:val="single"/>
        </w:rPr>
        <w:t>А как, по-вашему, вербуют в экстремистские и террористические организации?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i/>
          <w:iCs/>
          <w:color w:val="000000"/>
        </w:rPr>
        <w:t>Возможные ответы:</w:t>
      </w:r>
      <w:r w:rsidRPr="00CA724B">
        <w:rPr>
          <w:color w:val="000000"/>
        </w:rPr>
        <w:t xml:space="preserve"> Через Интернет. Причины популярности Интернета преступниками – легкий доступ к аудитории, обеспечение анонимной коммуникации, слабое регулирование этого вопроса на государственном уровне, глобальное распространение, высокая скорость передачи информации, дешевизна и простота в использовании, </w:t>
      </w:r>
      <w:proofErr w:type="spellStart"/>
      <w:r w:rsidRPr="00CA724B">
        <w:rPr>
          <w:color w:val="000000"/>
        </w:rPr>
        <w:t>мультимедийные</w:t>
      </w:r>
      <w:proofErr w:type="spellEnd"/>
      <w:r w:rsidRPr="00CA724B">
        <w:rPr>
          <w:color w:val="000000"/>
        </w:rPr>
        <w:t xml:space="preserve"> возможности. </w:t>
      </w:r>
      <w:proofErr w:type="spellStart"/>
      <w:r w:rsidRPr="00CA724B">
        <w:rPr>
          <w:color w:val="000000"/>
        </w:rPr>
        <w:t>Мессенджеры</w:t>
      </w:r>
      <w:proofErr w:type="spellEnd"/>
      <w:r w:rsidRPr="00CA724B">
        <w:rPr>
          <w:color w:val="000000"/>
        </w:rPr>
        <w:t xml:space="preserve">: </w:t>
      </w:r>
      <w:proofErr w:type="spellStart"/>
      <w:r w:rsidRPr="00CA724B">
        <w:rPr>
          <w:color w:val="000000"/>
        </w:rPr>
        <w:t>WhatsApp</w:t>
      </w:r>
      <w:proofErr w:type="spellEnd"/>
      <w:r w:rsidRPr="00CA724B">
        <w:rPr>
          <w:color w:val="000000"/>
        </w:rPr>
        <w:t xml:space="preserve"> и </w:t>
      </w:r>
      <w:proofErr w:type="spellStart"/>
      <w:r w:rsidRPr="00CA724B">
        <w:rPr>
          <w:color w:val="000000"/>
        </w:rPr>
        <w:t>Viber</w:t>
      </w:r>
      <w:proofErr w:type="spellEnd"/>
      <w:r w:rsidRPr="00CA724B">
        <w:rPr>
          <w:color w:val="000000"/>
        </w:rPr>
        <w:t>. Наиболее легко вербовке поддаются одинокие люди, ищущие вторую половину; люди, находящиеся в состоянии стресса или депрессии; имеющие серьезные нерешенные проблемы; романтики; люди, чувствующие обиду на окружающее общество или близких, непонимание с их стороны; люди, находящиеся в духовном поиске; люди, подвергающиеся различного рода дискриминации.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 xml:space="preserve">Наверное, вы слышали о Варваре </w:t>
      </w:r>
      <w:proofErr w:type="spellStart"/>
      <w:r w:rsidRPr="00CA724B">
        <w:rPr>
          <w:color w:val="000000"/>
        </w:rPr>
        <w:t>Карауловой</w:t>
      </w:r>
      <w:proofErr w:type="spellEnd"/>
      <w:r w:rsidRPr="00CA724B">
        <w:rPr>
          <w:color w:val="000000"/>
        </w:rPr>
        <w:t xml:space="preserve">, которая со своими вербовщиками познакомилась через </w:t>
      </w:r>
      <w:proofErr w:type="spellStart"/>
      <w:r w:rsidRPr="00CA724B">
        <w:rPr>
          <w:color w:val="000000"/>
        </w:rPr>
        <w:t>WhatsApp</w:t>
      </w:r>
      <w:proofErr w:type="spellEnd"/>
      <w:r w:rsidRPr="00CA724B">
        <w:rPr>
          <w:color w:val="000000"/>
        </w:rPr>
        <w:t xml:space="preserve"> (Слайд 25) и мы уже говорили с вами о 20-летней </w:t>
      </w:r>
      <w:proofErr w:type="spellStart"/>
      <w:r w:rsidRPr="00CA724B">
        <w:rPr>
          <w:color w:val="000000"/>
        </w:rPr>
        <w:t>бердчанка</w:t>
      </w:r>
      <w:proofErr w:type="spellEnd"/>
      <w:r w:rsidRPr="00CA724B">
        <w:rPr>
          <w:color w:val="000000"/>
        </w:rPr>
        <w:t xml:space="preserve"> Валерии </w:t>
      </w:r>
      <w:proofErr w:type="spellStart"/>
      <w:r w:rsidRPr="00CA724B">
        <w:rPr>
          <w:color w:val="000000"/>
        </w:rPr>
        <w:t>Старостенко</w:t>
      </w:r>
      <w:proofErr w:type="spellEnd"/>
      <w:r w:rsidRPr="00CA724B">
        <w:rPr>
          <w:color w:val="000000"/>
        </w:rPr>
        <w:t>, которая была завербована радикальными исламистами, и втайне от родителей пыталась сбежать в Сирию. Она была задержана сотрудниками ФСБ и приговорена к трём годам лишения свободы.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Сейчас в интернете стоят специальные программы-роботы (боты), которые отслеживают такие высказывания: «Жить не хочется», «Надоело, ненавижу это государство», «Убил бы всех» и т.п. и дают специальную команду.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 xml:space="preserve">Предварительно, перед знакомством для последующей вербовки в ИГИЛ, или другую вредную во всех смыслах организацию, вербовщики могут исследовать странички в </w:t>
      </w:r>
      <w:proofErr w:type="spellStart"/>
      <w:r w:rsidRPr="00CA724B">
        <w:rPr>
          <w:color w:val="000000"/>
        </w:rPr>
        <w:t>соцсетях</w:t>
      </w:r>
      <w:proofErr w:type="spellEnd"/>
      <w:r w:rsidRPr="00CA724B">
        <w:rPr>
          <w:color w:val="000000"/>
        </w:rPr>
        <w:t xml:space="preserve"> — это кладезь для психоанализа и первичного </w:t>
      </w:r>
      <w:proofErr w:type="gramStart"/>
      <w:r w:rsidRPr="00CA724B">
        <w:rPr>
          <w:color w:val="000000"/>
        </w:rPr>
        <w:t>отбора</w:t>
      </w:r>
      <w:proofErr w:type="gramEnd"/>
      <w:r w:rsidRPr="00CA724B">
        <w:rPr>
          <w:color w:val="000000"/>
        </w:rPr>
        <w:t xml:space="preserve"> более подходящих для вербовки личностей (в </w:t>
      </w:r>
      <w:proofErr w:type="spellStart"/>
      <w:r w:rsidRPr="00CA724B">
        <w:rPr>
          <w:color w:val="000000"/>
        </w:rPr>
        <w:t>соцсетях</w:t>
      </w:r>
      <w:proofErr w:type="spellEnd"/>
      <w:r w:rsidRPr="00CA724B">
        <w:rPr>
          <w:color w:val="000000"/>
        </w:rPr>
        <w:t xml:space="preserve"> — таких великое множество)…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proofErr w:type="gramStart"/>
      <w:r w:rsidRPr="00CA724B">
        <w:rPr>
          <w:color w:val="000000"/>
        </w:rPr>
        <w:t>Вербовщики — специально обученные люди (хотя, и необязательно профи), во время общения и взаимодействия (виртуального, а потом и реального) с потенциальным кандидатом для вербовки «прощупывают» его слабые места (условно говоря, «кнопки управления»…нитки, за которые можно дергать и манипулировать)…</w:t>
      </w:r>
      <w:proofErr w:type="gramEnd"/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 xml:space="preserve">Я не могу не согласиться с настоятелем Собора во Имя Святого Благоверного князя Александра Невского в </w:t>
      </w:r>
      <w:proofErr w:type="gramStart"/>
      <w:r w:rsidRPr="00CA724B">
        <w:rPr>
          <w:color w:val="000000"/>
        </w:rPr>
        <w:t>г</w:t>
      </w:r>
      <w:proofErr w:type="gramEnd"/>
      <w:r w:rsidRPr="00CA724B">
        <w:rPr>
          <w:color w:val="000000"/>
        </w:rPr>
        <w:t xml:space="preserve">. Новосибирске, протоиреем Александром </w:t>
      </w:r>
      <w:proofErr w:type="spellStart"/>
      <w:r w:rsidRPr="00CA724B">
        <w:rPr>
          <w:color w:val="000000"/>
        </w:rPr>
        <w:t>Новопашиным</w:t>
      </w:r>
      <w:proofErr w:type="spellEnd"/>
      <w:r w:rsidRPr="00CA724B">
        <w:rPr>
          <w:color w:val="000000"/>
        </w:rPr>
        <w:t>, что «на сегодня одиночество – это главный союзник профессиональных вербовщиков».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  <w:u w:val="single"/>
        </w:rPr>
        <w:t>И что нужно делать, чтобы не попасть под влияние экстремистов?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i/>
          <w:iCs/>
          <w:color w:val="000000"/>
        </w:rPr>
        <w:t>Возможные ответы: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lastRenderedPageBreak/>
        <w:t>Ограничьте доступ к своим фотографиям, записям и другим материалам только для круга друзей, которых хорошо знаете, с помощью соответствующих настроек!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 xml:space="preserve">Вербовщик вычисляет свою жертву путем анализа переписки в различных группах: мусульманских группах, группах, посвященных восточной культуре, группах брошенных жен, людей, находящихся в депрессии или испытывающих какие-либо трудности, например, имеющих задолженность перед банком, группах знакомств, группах по интересам, например, среди поклонников компьютерных </w:t>
      </w:r>
      <w:proofErr w:type="spellStart"/>
      <w:r w:rsidRPr="00CA724B">
        <w:rPr>
          <w:color w:val="000000"/>
        </w:rPr>
        <w:t>стрелялок</w:t>
      </w:r>
      <w:proofErr w:type="spellEnd"/>
      <w:r w:rsidRPr="00CA724B">
        <w:rPr>
          <w:color w:val="000000"/>
        </w:rPr>
        <w:t xml:space="preserve"> и даже на популярных городских форумах. Не слишком откровенничайте в общедоступных группах и на форумах, ведите себя осторожней! Для обсуждения личных историй используйте псевдоним или пишите в третьем лице: "Хочу посоветоваться, с моим знакомым был такой случай..."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Наметив себе несколько жертв, вербовщик начинает знакомиться с ними. Будьте внимательны, когда к вам "стучится" новый знакомый! Не принимайте в друзья всех подряд! Выясняйте, кто он и откуда Вы можете быть знакомы! Ведь это может быть бот или вербовщик!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Если Вам пришло сообщение непонятного содержания с незнакомого номера, не отвечайте на него!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Сохраняйте осознанность, понимание, что с вами происходит сейчас. Вырабатывайте навык наблюдателя, задавайте вопросы: «Зачем Вы мне это говорите?», «Для чего вам это нужно?».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Перепроверяйте любую информацию, исследуя предмет полностью, начиная с отзывов в Интернете и заканчивая сводками МВД.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Не верьте простым и ярким обещаниям.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Найдите глобальную цель в жизни, продумайте путь ее достижения. И тогда ни одна секта, ни один ИГИЛ, ни одна мысль или идея не сможет сдвинуть вас с пути, по которому идете Вы для достижения намеченных планов.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(Слайд 26)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Помните! От экстремизма и насилия нас защищают полиция и ФСБ, но никто не защитит нас лучше, чем мы сами!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b/>
          <w:bCs/>
          <w:color w:val="000000"/>
        </w:rPr>
        <w:t>Подведение итогов (рефлексия)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А сейчас я хочу, чтобы вы написали, была ли для вас наша беседа полезной или нет, что нового вы узнали, или может, какой-то совет дали бы своим одноклассникам и сверстникам.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У экстремизма нет лица, нет религии, нет нации. Это то, что толкает тебя на плохие поступки. Это тяжелая ноша ответственности за последствия.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(Слайд 27) Выбирай будущее сам!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jc w:val="center"/>
        <w:rPr>
          <w:color w:val="000000"/>
        </w:rPr>
      </w:pPr>
      <w:r w:rsidRPr="00CA724B">
        <w:rPr>
          <w:b/>
          <w:bCs/>
          <w:color w:val="000000"/>
        </w:rPr>
        <w:t>Литература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jc w:val="center"/>
        <w:rPr>
          <w:color w:val="000000"/>
        </w:rPr>
      </w:pPr>
    </w:p>
    <w:p w:rsidR="00404C65" w:rsidRPr="00CA724B" w:rsidRDefault="00404C65" w:rsidP="00404C65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Воронина Е.А. Организация просветительских бесед по профилактике преступлений экстремистского и террористического характера</w:t>
      </w:r>
    </w:p>
    <w:p w:rsidR="00404C65" w:rsidRPr="00CA724B" w:rsidRDefault="00404C65" w:rsidP="00404C65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Воронина Е.А., Никандрова Н.Н. Профилактика вовлечения молодежи в неформальные группы деструктивной направленности</w:t>
      </w:r>
    </w:p>
    <w:p w:rsidR="00404C65" w:rsidRPr="00CA724B" w:rsidRDefault="00404C65" w:rsidP="00404C65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lastRenderedPageBreak/>
        <w:t xml:space="preserve">Крылова Т.А. Профилактика экстремизма в </w:t>
      </w:r>
      <w:proofErr w:type="spellStart"/>
      <w:r w:rsidRPr="00CA724B">
        <w:rPr>
          <w:color w:val="000000"/>
        </w:rPr>
        <w:t>подростково-молодежной</w:t>
      </w:r>
      <w:proofErr w:type="spellEnd"/>
      <w:r w:rsidRPr="00CA724B">
        <w:rPr>
          <w:color w:val="000000"/>
        </w:rPr>
        <w:t xml:space="preserve"> среде</w:t>
      </w:r>
    </w:p>
    <w:p w:rsidR="00404C65" w:rsidRPr="00CA724B" w:rsidRDefault="00404C65" w:rsidP="00404C65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CA724B">
        <w:rPr>
          <w:color w:val="000000"/>
        </w:rPr>
        <w:t>Крылова Т.А. Выявление отдельных проявлений девиантного поведения, включающего вовлеченность в молодежные группы деструктивной направленности</w:t>
      </w:r>
    </w:p>
    <w:p w:rsidR="00404C65" w:rsidRPr="00CA724B" w:rsidRDefault="00404C65" w:rsidP="00404C65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99638A" w:rsidRPr="00CA724B" w:rsidRDefault="0099638A">
      <w:pPr>
        <w:rPr>
          <w:rFonts w:ascii="Times New Roman" w:hAnsi="Times New Roman" w:cs="Times New Roman"/>
          <w:sz w:val="24"/>
          <w:szCs w:val="24"/>
        </w:rPr>
      </w:pPr>
    </w:p>
    <w:sectPr w:rsidR="0099638A" w:rsidRPr="00CA724B" w:rsidSect="0099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352A7"/>
    <w:multiLevelType w:val="multilevel"/>
    <w:tmpl w:val="BEF8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04C65"/>
    <w:rsid w:val="002865CC"/>
    <w:rsid w:val="00404C65"/>
    <w:rsid w:val="008F72E9"/>
    <w:rsid w:val="0099638A"/>
    <w:rsid w:val="00CA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10004</Characters>
  <Application>Microsoft Office Word</Application>
  <DocSecurity>0</DocSecurity>
  <Lines>83</Lines>
  <Paragraphs>23</Paragraphs>
  <ScaleCrop>false</ScaleCrop>
  <Company>Microsoft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2020-05-21T08:58:00Z</dcterms:created>
  <dcterms:modified xsi:type="dcterms:W3CDTF">2020-05-21T08:58:00Z</dcterms:modified>
</cp:coreProperties>
</file>