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9B" w:rsidRDefault="00C77231">
      <w:pPr>
        <w:pStyle w:val="20"/>
        <w:framePr w:w="2794" w:h="784" w:hRule="exact" w:wrap="none" w:vAnchor="page" w:hAnchor="page" w:x="1010" w:y="1240"/>
        <w:shd w:val="clear" w:color="auto" w:fill="auto"/>
      </w:pPr>
      <w:r>
        <w:t>ПРОКУРАТУРА РОССИЙСКОЙ ФЕДЕРАЦИИ ПРОКУРАТУРА РЕСПУБЛИКИ АДЫГЕЯ ПРОКУРАТУРА г. МАЙКОПА</w:t>
      </w:r>
    </w:p>
    <w:p w:rsidR="00BE2F9B" w:rsidRDefault="00C77231">
      <w:pPr>
        <w:pStyle w:val="a5"/>
        <w:framePr w:w="2848" w:h="421" w:hRule="exact" w:wrap="none" w:vAnchor="page" w:hAnchor="page" w:x="982" w:y="2193"/>
        <w:shd w:val="clear" w:color="auto" w:fill="auto"/>
        <w:ind w:left="20" w:right="20"/>
      </w:pPr>
      <w:r>
        <w:t>УРЫСЬГЕ ФЕДЕРАЦИЯМ ЙПРОКУРАТУР АДЫГЭ РЕСПУБЛИКЭМ ЙПРОКУРАТУР КЪАЛЭУ МЫЕКЬУАПЭ И ПРОКУРАТУР</w:t>
      </w:r>
    </w:p>
    <w:p w:rsidR="00BE2F9B" w:rsidRDefault="00C77231">
      <w:pPr>
        <w:pStyle w:val="a5"/>
        <w:framePr w:w="2848" w:h="302" w:hRule="exact" w:wrap="none" w:vAnchor="page" w:hAnchor="page" w:x="982" w:y="2820"/>
        <w:shd w:val="clear" w:color="auto" w:fill="auto"/>
        <w:spacing w:line="110" w:lineRule="exact"/>
        <w:ind w:left="40"/>
        <w:jc w:val="left"/>
      </w:pPr>
      <w:r>
        <w:t>ул. Крестьянская. 213,</w:t>
      </w:r>
    </w:p>
    <w:p w:rsidR="00BE2F9B" w:rsidRDefault="00C77231">
      <w:pPr>
        <w:pStyle w:val="a5"/>
        <w:framePr w:w="2848" w:h="302" w:hRule="exact" w:wrap="none" w:vAnchor="page" w:hAnchor="page" w:x="982" w:y="2820"/>
        <w:shd w:val="clear" w:color="auto" w:fill="auto"/>
        <w:spacing w:line="110" w:lineRule="exact"/>
        <w:ind w:left="40"/>
        <w:jc w:val="left"/>
      </w:pPr>
      <w:r>
        <w:t>Республика Адыгея,</w:t>
      </w:r>
    </w:p>
    <w:p w:rsidR="00BE2F9B" w:rsidRDefault="007B00CE">
      <w:pPr>
        <w:framePr w:wrap="none" w:vAnchor="page" w:hAnchor="page" w:x="978" w:y="310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75pt;height:39pt">
            <v:imagedata r:id="rId6" r:href="rId7"/>
          </v:shape>
        </w:pict>
      </w:r>
    </w:p>
    <w:p w:rsidR="00BE2F9B" w:rsidRDefault="00C77231">
      <w:pPr>
        <w:pStyle w:val="a5"/>
        <w:framePr w:wrap="none" w:vAnchor="page" w:hAnchor="page" w:x="989" w:y="3865"/>
        <w:shd w:val="clear" w:color="auto" w:fill="auto"/>
        <w:tabs>
          <w:tab w:val="left" w:leader="underscore" w:pos="1361"/>
        </w:tabs>
        <w:spacing w:line="110" w:lineRule="exact"/>
        <w:jc w:val="left"/>
      </w:pPr>
      <w:r>
        <w:t xml:space="preserve">на </w:t>
      </w:r>
      <w:r>
        <w:rPr>
          <w:rStyle w:val="0pt"/>
        </w:rPr>
        <w:t>Ко</w:t>
      </w:r>
      <w:r>
        <w:tab/>
        <w:t>от</w:t>
      </w:r>
    </w:p>
    <w:p w:rsidR="00BE2F9B" w:rsidRDefault="007B00CE">
      <w:pPr>
        <w:framePr w:wrap="none" w:vAnchor="page" w:hAnchor="page" w:x="2224" w:y="1246"/>
        <w:rPr>
          <w:sz w:val="0"/>
          <w:szCs w:val="0"/>
        </w:rPr>
      </w:pPr>
      <w:r>
        <w:pict>
          <v:shape id="_x0000_i1026" type="#_x0000_t75" style="width:27pt;height:14.25pt">
            <v:imagedata r:id="rId8" r:href="rId9"/>
          </v:shape>
        </w:pict>
      </w:r>
    </w:p>
    <w:p w:rsidR="00BE2F9B" w:rsidRDefault="00C77231">
      <w:pPr>
        <w:pStyle w:val="1"/>
        <w:framePr w:w="4334" w:h="1278" w:hRule="exact" w:wrap="none" w:vAnchor="page" w:hAnchor="page" w:x="5935" w:y="1682"/>
        <w:shd w:val="clear" w:color="auto" w:fill="auto"/>
        <w:spacing w:after="170"/>
        <w:ind w:right="100"/>
      </w:pPr>
      <w:r>
        <w:t>Исполняющему обязанности главы муниципального образования «Город Майкоп»</w:t>
      </w:r>
    </w:p>
    <w:p w:rsidR="00BE2F9B" w:rsidRDefault="00C77231">
      <w:pPr>
        <w:pStyle w:val="1"/>
        <w:framePr w:w="4334" w:h="1278" w:hRule="exact" w:wrap="none" w:vAnchor="page" w:hAnchor="page" w:x="5935" w:y="1682"/>
        <w:shd w:val="clear" w:color="auto" w:fill="auto"/>
        <w:spacing w:after="0" w:line="250" w:lineRule="exact"/>
      </w:pPr>
      <w:r>
        <w:t>Китариеву А.З</w:t>
      </w:r>
    </w:p>
    <w:p w:rsidR="00BE2F9B" w:rsidRDefault="00C77231">
      <w:pPr>
        <w:pStyle w:val="22"/>
        <w:framePr w:w="3110" w:h="680" w:hRule="exact" w:wrap="none" w:vAnchor="page" w:hAnchor="page" w:x="6709" w:y="3252"/>
        <w:shd w:val="clear" w:color="auto" w:fill="auto"/>
      </w:pPr>
      <w:r>
        <w:t>Администрация муниципального образования «Город Майкоп»</w:t>
      </w:r>
    </w:p>
    <w:p w:rsidR="00BE2F9B" w:rsidRDefault="007B00CE">
      <w:pPr>
        <w:framePr w:wrap="none" w:vAnchor="page" w:hAnchor="page" w:x="7202" w:y="3950"/>
        <w:rPr>
          <w:sz w:val="0"/>
          <w:szCs w:val="0"/>
        </w:rPr>
      </w:pPr>
      <w:r>
        <w:pict>
          <v:shape id="_x0000_i1027" type="#_x0000_t75" style="width:144.75pt;height:15pt">
            <v:imagedata r:id="rId10" r:href="rId11"/>
          </v:shape>
        </w:pict>
      </w:r>
    </w:p>
    <w:p w:rsidR="00BE2F9B" w:rsidRDefault="00C77231">
      <w:pPr>
        <w:pStyle w:val="11"/>
        <w:framePr w:w="9356" w:h="11254" w:hRule="exact" w:wrap="none" w:vAnchor="page" w:hAnchor="page" w:x="1550" w:y="4843"/>
        <w:shd w:val="clear" w:color="auto" w:fill="auto"/>
        <w:spacing w:after="269" w:line="250" w:lineRule="exact"/>
        <w:ind w:left="60"/>
      </w:pPr>
      <w:bookmarkStart w:id="0" w:name="bookmark0"/>
      <w:r>
        <w:t>Уважаемый Аслан Заурбиевич!</w:t>
      </w:r>
      <w:bookmarkEnd w:id="0"/>
    </w:p>
    <w:p w:rsidR="00BE2F9B" w:rsidRDefault="00C77231">
      <w:pPr>
        <w:pStyle w:val="1"/>
        <w:framePr w:w="9356" w:h="11254" w:hRule="exact" w:wrap="none" w:vAnchor="page" w:hAnchor="page" w:x="1550" w:y="4843"/>
        <w:shd w:val="clear" w:color="auto" w:fill="auto"/>
        <w:spacing w:after="0" w:line="299" w:lineRule="exact"/>
        <w:ind w:left="20" w:right="60" w:firstLine="700"/>
        <w:jc w:val="both"/>
      </w:pPr>
      <w:r>
        <w:t>Прокуратурой города на постоянной основе осуществляется правовое просвещение и правовое информирование населения.</w:t>
      </w:r>
    </w:p>
    <w:p w:rsidR="00BE2F9B" w:rsidRDefault="00C77231">
      <w:pPr>
        <w:pStyle w:val="1"/>
        <w:framePr w:w="9356" w:h="11254" w:hRule="exact" w:wrap="none" w:vAnchor="page" w:hAnchor="page" w:x="1550" w:y="4843"/>
        <w:shd w:val="clear" w:color="auto" w:fill="auto"/>
        <w:spacing w:after="0" w:line="317" w:lineRule="exact"/>
        <w:ind w:left="20" w:right="60" w:firstLine="700"/>
        <w:jc w:val="both"/>
      </w:pPr>
      <w:r>
        <w:t>Основными формами взаимодействия органов прокуратуры являются распространение информационно-разъяснительных материалов и социальной рекламы, подготовленных работниками прокуратуры, в СМИ, на сайтах органов местного самоуправления и учреждений и т.п.</w:t>
      </w:r>
    </w:p>
    <w:p w:rsidR="00BE2F9B" w:rsidRDefault="00C77231">
      <w:pPr>
        <w:pStyle w:val="1"/>
        <w:framePr w:w="9356" w:h="11254" w:hRule="exact" w:wrap="none" w:vAnchor="page" w:hAnchor="page" w:x="1550" w:y="4843"/>
        <w:shd w:val="clear" w:color="auto" w:fill="auto"/>
        <w:spacing w:after="0" w:line="299" w:lineRule="exact"/>
        <w:ind w:left="20" w:right="60" w:firstLine="700"/>
        <w:jc w:val="both"/>
      </w:pPr>
      <w:r>
        <w:t>В связи с изложенным, руководствуясь ст.ст. 6, 22 Федерального закона от 17.01.1992 № 2202-1 «О прокуратуре Российской Федерации», прошу оказать содействие в размещении на всех имеющихся официальных сайтах муниципальных учреждений подготавливаемых прокуратурой города материалов.</w:t>
      </w:r>
    </w:p>
    <w:p w:rsidR="00BE2F9B" w:rsidRDefault="00C77231">
      <w:pPr>
        <w:pStyle w:val="1"/>
        <w:framePr w:w="9356" w:h="11254" w:hRule="exact" w:wrap="none" w:vAnchor="page" w:hAnchor="page" w:x="1550" w:y="4843"/>
        <w:shd w:val="clear" w:color="auto" w:fill="auto"/>
        <w:spacing w:after="0" w:line="299" w:lineRule="exact"/>
        <w:ind w:left="20" w:right="60" w:firstLine="700"/>
        <w:jc w:val="both"/>
      </w:pPr>
      <w:r>
        <w:t>Кроме того в троллейбусном парке МУЛ «Майкопское троллейбусное управление» имеются троллейбусы, оборудованные «бегущей строкой».</w:t>
      </w:r>
    </w:p>
    <w:p w:rsidR="00BE2F9B" w:rsidRDefault="00C77231">
      <w:pPr>
        <w:pStyle w:val="1"/>
        <w:framePr w:w="9356" w:h="11254" w:hRule="exact" w:wrap="none" w:vAnchor="page" w:hAnchor="page" w:x="1550" w:y="4843"/>
        <w:shd w:val="clear" w:color="auto" w:fill="auto"/>
        <w:spacing w:after="0" w:line="299" w:lineRule="exact"/>
        <w:ind w:left="20" w:right="60" w:firstLine="700"/>
        <w:jc w:val="both"/>
      </w:pPr>
      <w:r>
        <w:t>Прошу разместить на указанных «бегущих строках» социальную рекламу, подготовленную прокуратурой города в сентябре 2019 года.</w:t>
      </w:r>
    </w:p>
    <w:p w:rsidR="00BE2F9B" w:rsidRDefault="00C77231">
      <w:pPr>
        <w:pStyle w:val="30"/>
        <w:framePr w:w="9356" w:h="11254" w:hRule="exact" w:wrap="none" w:vAnchor="page" w:hAnchor="page" w:x="1550" w:y="4843"/>
        <w:shd w:val="clear" w:color="auto" w:fill="auto"/>
        <w:ind w:left="20" w:right="60" w:firstLine="700"/>
      </w:pPr>
      <w:r>
        <w:t>«Прокуратура г. Майкопа разъясняет, «серая» заработная плата, зарплата «в конверте», это зарплата, из которой не уплачиваются налоги и социальные выплаты, направленные на защиту прав работника. Выплата официальной заработной платы гарантирует гражданам закрепленные конституцией права на социальное обеспечение по возрасту, в случае болезни, инвалидности, потери кормильца, а также право на пенсию и социальные пособия. От размера официальной зарплаты зависит оплата больничных листов, в том числе по беременности родам, пособие по уходу за ребенком, сумма налоговых вычетов при приобретении квартиры или затратах на обучение детей, а также возможность получения банковского кредита. В случае если Вам выплачивают заработную плату «в конверте», с целью защиты своих прав Вы вправе обратиться Государственную инспекцию труда в Республике Адыгея или органы прокуратуры по месту нахождения работодателя».</w:t>
      </w:r>
    </w:p>
    <w:p w:rsidR="00BE2F9B" w:rsidRDefault="00C77231">
      <w:pPr>
        <w:pStyle w:val="1"/>
        <w:framePr w:w="9356" w:h="11254" w:hRule="exact" w:wrap="none" w:vAnchor="page" w:hAnchor="page" w:x="1550" w:y="4843"/>
        <w:shd w:val="clear" w:color="auto" w:fill="auto"/>
        <w:spacing w:after="0" w:line="299" w:lineRule="exact"/>
        <w:ind w:left="20" w:right="60" w:firstLine="700"/>
        <w:jc w:val="both"/>
      </w:pPr>
      <w:r>
        <w:t>О результатах исполнения настоящего запроса прошу проинформировать прокуратуру города не позднее 10.10.2019.</w:t>
      </w:r>
    </w:p>
    <w:p w:rsidR="00BE2F9B" w:rsidRDefault="00C77231">
      <w:pPr>
        <w:pStyle w:val="1"/>
        <w:framePr w:w="9356" w:h="11254" w:hRule="exact" w:wrap="none" w:vAnchor="page" w:hAnchor="page" w:x="1550" w:y="4843"/>
        <w:shd w:val="clear" w:color="auto" w:fill="auto"/>
        <w:tabs>
          <w:tab w:val="left" w:pos="5294"/>
        </w:tabs>
        <w:spacing w:after="0" w:line="299" w:lineRule="exact"/>
        <w:ind w:left="20" w:right="60" w:firstLine="700"/>
        <w:jc w:val="both"/>
      </w:pPr>
      <w:r>
        <w:t>Кроме того, к указанному сроку прошу представить в прокуратуру города видеоподтверждение размещения разъяснений законодательства на</w:t>
      </w:r>
      <w:r w:rsidR="00140132">
        <w:t xml:space="preserve"> указанных «бегущих строках» </w:t>
      </w:r>
      <w:r>
        <w:t>«Майкопское троллейбусное</w:t>
      </w:r>
    </w:p>
    <w:p w:rsidR="00BE2F9B" w:rsidRDefault="00BE2F9B">
      <w:pPr>
        <w:rPr>
          <w:sz w:val="2"/>
          <w:szCs w:val="2"/>
        </w:rPr>
        <w:sectPr w:rsidR="00BE2F9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E2F9B" w:rsidRDefault="00C77231">
      <w:pPr>
        <w:pStyle w:val="a8"/>
        <w:framePr w:wrap="none" w:vAnchor="page" w:hAnchor="page" w:x="5626" w:y="876"/>
        <w:shd w:val="clear" w:color="auto" w:fill="auto"/>
        <w:spacing w:line="180" w:lineRule="exact"/>
        <w:ind w:left="40"/>
      </w:pPr>
      <w:r>
        <w:lastRenderedPageBreak/>
        <w:t>2</w:t>
      </w:r>
    </w:p>
    <w:p w:rsidR="00BE2F9B" w:rsidRDefault="00C77231" w:rsidP="00140132">
      <w:pPr>
        <w:pStyle w:val="30"/>
        <w:framePr w:w="9277" w:h="2249" w:hRule="exact" w:wrap="none" w:vAnchor="page" w:hAnchor="page" w:x="1043" w:y="1253"/>
        <w:shd w:val="clear" w:color="auto" w:fill="auto"/>
        <w:spacing w:line="302" w:lineRule="exact"/>
        <w:ind w:right="60"/>
      </w:pPr>
      <w:r>
        <w:rPr>
          <w:rStyle w:val="30pt"/>
        </w:rPr>
        <w:t>управление» за август-сентябрь 2019 г., включая предыдущее разъяснение</w:t>
      </w:r>
      <w:r>
        <w:rPr>
          <w:rStyle w:val="30pt"/>
        </w:rPr>
        <w:br/>
        <w:t xml:space="preserve">следующего содержания: </w:t>
      </w:r>
      <w:r>
        <w:t>«Прокуратура г. Майкопа разъясняет, что</w:t>
      </w:r>
      <w:r>
        <w:br/>
        <w:t>принудительный сбор денежных средств и добровольных</w:t>
      </w:r>
      <w:r>
        <w:br/>
        <w:t>пожертвований с родителей обучающихся в пользу образовательного</w:t>
      </w:r>
      <w:r>
        <w:br/>
        <w:t>учреждения является незаконным. В случае возникновения спорных</w:t>
      </w:r>
      <w:r>
        <w:br/>
        <w:t>ситуаций заинтересованные лица вправе обратиться в Комитет по</w:t>
      </w:r>
    </w:p>
    <w:p w:rsidR="00BE2F9B" w:rsidRDefault="00C77231">
      <w:pPr>
        <w:pStyle w:val="30"/>
        <w:framePr w:w="9277" w:h="2249" w:hRule="exact" w:wrap="none" w:vAnchor="page" w:hAnchor="page" w:x="1043" w:y="1253"/>
        <w:shd w:val="clear" w:color="auto" w:fill="auto"/>
        <w:spacing w:line="302" w:lineRule="exact"/>
        <w:ind w:left="6922"/>
      </w:pPr>
      <w:r>
        <w:t>, Майкопа».</w:t>
      </w:r>
    </w:p>
    <w:p w:rsidR="00BE2F9B" w:rsidRDefault="00B66D5B">
      <w:pPr>
        <w:framePr w:wrap="none" w:vAnchor="page" w:hAnchor="page" w:x="1040" w:y="3155"/>
        <w:rPr>
          <w:sz w:val="0"/>
          <w:szCs w:val="0"/>
        </w:rPr>
      </w:pPr>
      <w:r>
        <w:pict>
          <v:shape id="_x0000_i1028" type="#_x0000_t75" style="width:347.25pt;height:104.25pt">
            <v:imagedata r:id="rId12" r:href="rId13"/>
          </v:shape>
        </w:pict>
      </w:r>
    </w:p>
    <w:p w:rsidR="00BE2F9B" w:rsidRDefault="00C77231">
      <w:pPr>
        <w:pStyle w:val="1"/>
        <w:framePr w:w="9277" w:h="315" w:hRule="exact" w:wrap="none" w:vAnchor="page" w:hAnchor="page" w:x="1043" w:y="4460"/>
        <w:shd w:val="clear" w:color="auto" w:fill="auto"/>
        <w:spacing w:after="0" w:line="250" w:lineRule="exact"/>
        <w:ind w:right="20"/>
        <w:jc w:val="right"/>
      </w:pPr>
      <w:r>
        <w:t>А.Х. Мугу</w:t>
      </w:r>
    </w:p>
    <w:p w:rsidR="00BE2F9B" w:rsidRDefault="00C77231">
      <w:pPr>
        <w:pStyle w:val="40"/>
        <w:framePr w:wrap="none" w:vAnchor="page" w:hAnchor="page" w:x="1043" w:y="15298"/>
        <w:shd w:val="clear" w:color="auto" w:fill="auto"/>
        <w:spacing w:before="0" w:line="170" w:lineRule="exact"/>
        <w:ind w:left="20"/>
      </w:pPr>
      <w:r>
        <w:t>Т.В. Горобенко, тел. 89181594230</w:t>
      </w:r>
    </w:p>
    <w:p w:rsidR="00BE2F9B" w:rsidRDefault="00BE2F9B">
      <w:pPr>
        <w:rPr>
          <w:sz w:val="2"/>
          <w:szCs w:val="2"/>
        </w:rPr>
      </w:pPr>
    </w:p>
    <w:sectPr w:rsidR="00BE2F9B" w:rsidSect="00BE2F9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1EE" w:rsidRDefault="000431EE" w:rsidP="00BE2F9B">
      <w:r>
        <w:separator/>
      </w:r>
    </w:p>
  </w:endnote>
  <w:endnote w:type="continuationSeparator" w:id="1">
    <w:p w:rsidR="000431EE" w:rsidRDefault="000431EE" w:rsidP="00BE2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1EE" w:rsidRDefault="000431EE"/>
  </w:footnote>
  <w:footnote w:type="continuationSeparator" w:id="1">
    <w:p w:rsidR="000431EE" w:rsidRDefault="000431E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E2F9B"/>
    <w:rsid w:val="000431EE"/>
    <w:rsid w:val="00140132"/>
    <w:rsid w:val="007B00CE"/>
    <w:rsid w:val="00B66D5B"/>
    <w:rsid w:val="00BE2F9B"/>
    <w:rsid w:val="00C7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2F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2F9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E2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a4">
    <w:name w:val="Подпись к картинке_"/>
    <w:basedOn w:val="a0"/>
    <w:link w:val="a5"/>
    <w:rsid w:val="00BE2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0pt">
    <w:name w:val="Подпись к картинке + Курсив;Интервал 0 pt"/>
    <w:basedOn w:val="a4"/>
    <w:rsid w:val="00BE2F9B"/>
    <w:rPr>
      <w:i/>
      <w:iCs/>
      <w:color w:val="000000"/>
      <w:spacing w:val="-8"/>
      <w:w w:val="100"/>
      <w:position w:val="0"/>
      <w:lang w:val="ru-RU"/>
    </w:rPr>
  </w:style>
  <w:style w:type="character" w:customStyle="1" w:styleId="a6">
    <w:name w:val="Основной текст_"/>
    <w:basedOn w:val="a0"/>
    <w:link w:val="1"/>
    <w:rsid w:val="00BE2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1">
    <w:name w:val="Подпись к картинке (2)_"/>
    <w:basedOn w:val="a0"/>
    <w:link w:val="22"/>
    <w:rsid w:val="00BE2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BE2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BE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a7">
    <w:name w:val="Колонтитул_"/>
    <w:basedOn w:val="a0"/>
    <w:link w:val="a8"/>
    <w:rsid w:val="00BE2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0pt">
    <w:name w:val="Основной текст (3) + Не полужирный;Интервал 0 pt"/>
    <w:basedOn w:val="3"/>
    <w:rsid w:val="00BE2F9B"/>
    <w:rPr>
      <w:b/>
      <w:bCs/>
      <w:color w:val="000000"/>
      <w:spacing w:val="3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BE2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BE2F9B"/>
    <w:pPr>
      <w:shd w:val="clear" w:color="auto" w:fill="FFFFFF"/>
      <w:spacing w:line="151" w:lineRule="exact"/>
      <w:jc w:val="center"/>
    </w:pPr>
    <w:rPr>
      <w:rFonts w:ascii="Times New Roman" w:eastAsia="Times New Roman" w:hAnsi="Times New Roman" w:cs="Times New Roman"/>
      <w:spacing w:val="3"/>
      <w:sz w:val="11"/>
      <w:szCs w:val="11"/>
    </w:rPr>
  </w:style>
  <w:style w:type="paragraph" w:customStyle="1" w:styleId="a5">
    <w:name w:val="Подпись к картинке"/>
    <w:basedOn w:val="a"/>
    <w:link w:val="a4"/>
    <w:rsid w:val="00BE2F9B"/>
    <w:pPr>
      <w:shd w:val="clear" w:color="auto" w:fill="FFFFFF"/>
      <w:spacing w:line="140" w:lineRule="exact"/>
      <w:jc w:val="both"/>
    </w:pPr>
    <w:rPr>
      <w:rFonts w:ascii="Times New Roman" w:eastAsia="Times New Roman" w:hAnsi="Times New Roman" w:cs="Times New Roman"/>
      <w:spacing w:val="3"/>
      <w:sz w:val="11"/>
      <w:szCs w:val="11"/>
    </w:rPr>
  </w:style>
  <w:style w:type="paragraph" w:customStyle="1" w:styleId="1">
    <w:name w:val="Основной текст1"/>
    <w:basedOn w:val="a"/>
    <w:link w:val="a6"/>
    <w:rsid w:val="00BE2F9B"/>
    <w:pPr>
      <w:shd w:val="clear" w:color="auto" w:fill="FFFFFF"/>
      <w:spacing w:after="180" w:line="238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22">
    <w:name w:val="Подпись к картинке (2)"/>
    <w:basedOn w:val="a"/>
    <w:link w:val="21"/>
    <w:rsid w:val="00BE2F9B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spacing w:val="13"/>
      <w:sz w:val="20"/>
      <w:szCs w:val="20"/>
    </w:rPr>
  </w:style>
  <w:style w:type="paragraph" w:customStyle="1" w:styleId="11">
    <w:name w:val="Заголовок №1"/>
    <w:basedOn w:val="a"/>
    <w:link w:val="10"/>
    <w:rsid w:val="00BE2F9B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30">
    <w:name w:val="Основной текст (3)"/>
    <w:basedOn w:val="a"/>
    <w:link w:val="3"/>
    <w:rsid w:val="00BE2F9B"/>
    <w:pPr>
      <w:shd w:val="clear" w:color="auto" w:fill="FFFFFF"/>
      <w:spacing w:line="299" w:lineRule="exact"/>
      <w:jc w:val="both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customStyle="1" w:styleId="a8">
    <w:name w:val="Колонтитул"/>
    <w:basedOn w:val="a"/>
    <w:link w:val="a7"/>
    <w:rsid w:val="00BE2F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BE2F9B"/>
    <w:pPr>
      <w:shd w:val="clear" w:color="auto" w:fill="FFFFFF"/>
      <w:spacing w:before="10560" w:line="0" w:lineRule="atLeast"/>
      <w:jc w:val="both"/>
    </w:pPr>
    <w:rPr>
      <w:rFonts w:ascii="Times New Roman" w:eastAsia="Times New Roman" w:hAnsi="Times New Roman" w:cs="Times New Roman"/>
      <w:spacing w:val="5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Саида</dc:creator>
  <cp:lastModifiedBy>Марина</cp:lastModifiedBy>
  <cp:revision>2</cp:revision>
  <dcterms:created xsi:type="dcterms:W3CDTF">2019-10-09T12:04:00Z</dcterms:created>
  <dcterms:modified xsi:type="dcterms:W3CDTF">2019-10-09T12:04:00Z</dcterms:modified>
</cp:coreProperties>
</file>