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F6C" w:rsidRPr="00CD5F6C" w:rsidRDefault="00CD5F6C" w:rsidP="0090769E">
      <w:pPr>
        <w:pStyle w:val="a4"/>
        <w:rPr>
          <w:b/>
          <w:bCs/>
          <w:sz w:val="28"/>
          <w:szCs w:val="28"/>
        </w:rPr>
      </w:pPr>
      <w:r w:rsidRPr="00CD5F6C">
        <w:rPr>
          <w:b/>
          <w:bCs/>
          <w:sz w:val="28"/>
          <w:szCs w:val="28"/>
        </w:rPr>
        <w:t>Юсупова Ж.А.</w:t>
      </w:r>
      <w:bookmarkStart w:id="0" w:name="_GoBack"/>
      <w:bookmarkEnd w:id="0"/>
    </w:p>
    <w:p w:rsidR="00CD5F6C" w:rsidRPr="00CD5F6C" w:rsidRDefault="00CD5F6C" w:rsidP="0090769E">
      <w:pPr>
        <w:pStyle w:val="a4"/>
        <w:rPr>
          <w:b/>
          <w:bCs/>
          <w:sz w:val="28"/>
          <w:szCs w:val="28"/>
        </w:rPr>
      </w:pPr>
    </w:p>
    <w:p w:rsidR="0090769E" w:rsidRPr="00CD5F6C" w:rsidRDefault="0090769E" w:rsidP="0090769E">
      <w:pPr>
        <w:pStyle w:val="a4"/>
      </w:pPr>
      <w:r w:rsidRPr="00CD5F6C">
        <w:rPr>
          <w:b/>
          <w:bCs/>
          <w:sz w:val="28"/>
          <w:szCs w:val="28"/>
        </w:rPr>
        <w:t xml:space="preserve"> Образ и статус женщины у </w:t>
      </w:r>
      <w:proofErr w:type="spellStart"/>
      <w:r w:rsidRPr="00CD5F6C">
        <w:rPr>
          <w:b/>
          <w:bCs/>
          <w:sz w:val="28"/>
          <w:szCs w:val="28"/>
        </w:rPr>
        <w:t>адыгов</w:t>
      </w:r>
      <w:proofErr w:type="spellEnd"/>
      <w:r w:rsidRPr="00CD5F6C">
        <w:rPr>
          <w:b/>
          <w:bCs/>
          <w:sz w:val="28"/>
          <w:szCs w:val="28"/>
        </w:rPr>
        <w:t xml:space="preserve"> в контексте её семейных и социальных ролей, функций </w:t>
      </w:r>
    </w:p>
    <w:p w:rsidR="0090769E" w:rsidRPr="00CD5F6C" w:rsidRDefault="0090769E" w:rsidP="0090769E">
      <w:pPr>
        <w:pStyle w:val="Standard"/>
        <w:shd w:val="clear" w:color="auto" w:fill="FFFFFF"/>
        <w:spacing w:line="360" w:lineRule="auto"/>
        <w:ind w:firstLine="709"/>
        <w:jc w:val="both"/>
        <w:rPr>
          <w:rFonts w:ascii="Times New Roman" w:hAnsi="Times New Roman" w:cs="Times New Roman"/>
          <w:b/>
          <w:bCs/>
          <w:color w:val="2D2D2D"/>
          <w:sz w:val="28"/>
          <w:szCs w:val="28"/>
        </w:rPr>
      </w:pPr>
    </w:p>
    <w:p w:rsidR="0090769E" w:rsidRPr="0090769E" w:rsidRDefault="0090769E" w:rsidP="0090769E">
      <w:pPr>
        <w:spacing w:line="360" w:lineRule="auto"/>
        <w:rPr>
          <w:rFonts w:ascii="Times New Roman" w:hAnsi="Times New Roman" w:cs="Times New Roman"/>
          <w:b/>
          <w:sz w:val="28"/>
          <w:szCs w:val="28"/>
        </w:rPr>
      </w:pPr>
      <w:r>
        <w:rPr>
          <w:rFonts w:ascii="Times New Roman" w:hAnsi="Times New Roman" w:cs="Times New Roman"/>
          <w:b/>
          <w:sz w:val="28"/>
          <w:szCs w:val="28"/>
        </w:rPr>
        <w:t>1.</w:t>
      </w:r>
      <w:r w:rsidRPr="0090769E">
        <w:rPr>
          <w:rFonts w:ascii="Times New Roman" w:hAnsi="Times New Roman" w:cs="Times New Roman"/>
          <w:b/>
          <w:sz w:val="28"/>
          <w:szCs w:val="28"/>
        </w:rPr>
        <w:t xml:space="preserve"> Положение адыгейской женщины в обществе.</w:t>
      </w:r>
    </w:p>
    <w:p w:rsidR="0090769E" w:rsidRDefault="0090769E" w:rsidP="0090769E">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Все важнейшие решения о судьбах адыгейского народа принимались на общественных собраниях (</w:t>
      </w:r>
      <w:proofErr w:type="spellStart"/>
      <w:r>
        <w:rPr>
          <w:rFonts w:ascii="Times New Roman" w:hAnsi="Times New Roman" w:cs="Times New Roman"/>
          <w:color w:val="000000"/>
          <w:sz w:val="28"/>
          <w:szCs w:val="28"/>
        </w:rPr>
        <w:t>хасэ</w:t>
      </w:r>
      <w:proofErr w:type="spellEnd"/>
      <w:r>
        <w:rPr>
          <w:rFonts w:ascii="Times New Roman" w:hAnsi="Times New Roman" w:cs="Times New Roman"/>
          <w:color w:val="000000"/>
          <w:sz w:val="28"/>
          <w:szCs w:val="28"/>
        </w:rPr>
        <w:t xml:space="preserve">).  Женщины не имели </w:t>
      </w:r>
      <w:proofErr w:type="gramStart"/>
      <w:r>
        <w:rPr>
          <w:rFonts w:ascii="Times New Roman" w:hAnsi="Times New Roman" w:cs="Times New Roman"/>
          <w:color w:val="000000"/>
          <w:sz w:val="28"/>
          <w:szCs w:val="28"/>
        </w:rPr>
        <w:t>права  участвовать</w:t>
      </w:r>
      <w:proofErr w:type="gramEnd"/>
      <w:r>
        <w:rPr>
          <w:rFonts w:ascii="Times New Roman" w:hAnsi="Times New Roman" w:cs="Times New Roman"/>
          <w:color w:val="000000"/>
          <w:sz w:val="28"/>
          <w:szCs w:val="28"/>
        </w:rPr>
        <w:t xml:space="preserve"> в этих собраниях,  поэтому можно сказать, что прямого участия в управлении  адыгейская женщина не принимала.</w:t>
      </w:r>
    </w:p>
    <w:p w:rsidR="0090769E" w:rsidRDefault="0090769E" w:rsidP="0090769E">
      <w:pPr>
        <w:pStyle w:val="Standard"/>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Женщина у адыгейцев либо существо совершенно бесправное, если это жена и невестка, либо неприкосновенное и святое, если это мать, преимущественно женщина в возрасте или сестра.  Стоит посмотреть, как мой дедушка </w:t>
      </w:r>
      <w:proofErr w:type="gramStart"/>
      <w:r>
        <w:rPr>
          <w:rFonts w:ascii="Times New Roman" w:hAnsi="Times New Roman" w:cs="Times New Roman"/>
          <w:color w:val="000000"/>
          <w:sz w:val="28"/>
          <w:szCs w:val="28"/>
        </w:rPr>
        <w:t>на  фото</w:t>
      </w:r>
      <w:proofErr w:type="gramEnd"/>
      <w:r>
        <w:rPr>
          <w:rFonts w:ascii="Times New Roman" w:hAnsi="Times New Roman" w:cs="Times New Roman"/>
          <w:color w:val="000000"/>
          <w:sz w:val="28"/>
          <w:szCs w:val="28"/>
        </w:rPr>
        <w:t xml:space="preserve">  повернулся боком к своей сестре, чтобы не поворачиваться к ней спиной - фото 1952 года. (См. Приложение № 1).</w:t>
      </w:r>
    </w:p>
    <w:p w:rsidR="0090769E" w:rsidRDefault="0090769E" w:rsidP="0090769E">
      <w:pPr>
        <w:pStyle w:val="Standard"/>
        <w:shd w:val="clear" w:color="auto" w:fill="FFFFFF"/>
        <w:spacing w:line="360" w:lineRule="auto"/>
        <w:ind w:firstLine="709"/>
        <w:jc w:val="both"/>
      </w:pPr>
      <w:r>
        <w:rPr>
          <w:rFonts w:ascii="Times New Roman" w:hAnsi="Times New Roman" w:cs="Times New Roman"/>
          <w:color w:val="000000"/>
          <w:sz w:val="28"/>
          <w:szCs w:val="28"/>
        </w:rPr>
        <w:t xml:space="preserve"> Об уважении и почитании </w:t>
      </w:r>
      <w:proofErr w:type="gramStart"/>
      <w:r>
        <w:rPr>
          <w:rFonts w:ascii="Times New Roman" w:hAnsi="Times New Roman" w:cs="Times New Roman"/>
          <w:color w:val="000000"/>
          <w:sz w:val="28"/>
          <w:szCs w:val="28"/>
        </w:rPr>
        <w:t>женщины  у</w:t>
      </w:r>
      <w:proofErr w:type="gramEnd"/>
      <w:r>
        <w:rPr>
          <w:rFonts w:ascii="Times New Roman" w:hAnsi="Times New Roman" w:cs="Times New Roman"/>
          <w:color w:val="000000"/>
          <w:sz w:val="28"/>
          <w:szCs w:val="28"/>
        </w:rPr>
        <w:t xml:space="preserve"> адыгейцев писали многие путешественники и этнографы. «Если женщина с распущенными волосами без покрывала бросается в гущу сражающихся, кровопролитие прекращается, и тем скорее, если это женщина в возрасте или из известной семьи. Достаточно того, чтобы мужчина, которого преследуют враги, укрылся в помещении женщин или чтобы он дотронулся до какой-нибудь женщины, как он становится неприкосновенным. Одним словом, никакая кара, никакая месть и тем более убийство не могут быть совершены в присутствии женщин...»</w:t>
      </w:r>
      <w:r>
        <w:rPr>
          <w:rStyle w:val="a3"/>
          <w:rFonts w:ascii="Times New Roman" w:hAnsi="Times New Roman" w:cs="Times New Roman"/>
          <w:color w:val="000000"/>
          <w:sz w:val="28"/>
          <w:szCs w:val="28"/>
        </w:rPr>
        <w:footnoteReference w:id="1"/>
      </w:r>
    </w:p>
    <w:p w:rsidR="0090769E" w:rsidRDefault="0090769E" w:rsidP="0090769E">
      <w:pPr>
        <w:pStyle w:val="Standard"/>
        <w:shd w:val="clear" w:color="auto" w:fill="FFFFFF"/>
        <w:spacing w:line="360" w:lineRule="auto"/>
        <w:ind w:firstLine="709"/>
      </w:pPr>
      <w:r>
        <w:rPr>
          <w:rFonts w:ascii="Times New Roman" w:hAnsi="Times New Roman" w:cs="Times New Roman"/>
          <w:color w:val="000000"/>
          <w:sz w:val="28"/>
          <w:szCs w:val="28"/>
        </w:rPr>
        <w:t xml:space="preserve">А </w:t>
      </w:r>
      <w:proofErr w:type="spellStart"/>
      <w:r>
        <w:rPr>
          <w:rFonts w:ascii="Times New Roman" w:hAnsi="Times New Roman" w:cs="Times New Roman"/>
          <w:color w:val="000000"/>
          <w:sz w:val="28"/>
          <w:szCs w:val="28"/>
        </w:rPr>
        <w:t>Мафедзев</w:t>
      </w:r>
      <w:proofErr w:type="spellEnd"/>
      <w:r>
        <w:rPr>
          <w:rFonts w:ascii="Times New Roman" w:hAnsi="Times New Roman" w:cs="Times New Roman"/>
          <w:color w:val="000000"/>
          <w:sz w:val="28"/>
          <w:szCs w:val="28"/>
        </w:rPr>
        <w:t xml:space="preserve"> пишет: «</w:t>
      </w:r>
      <w:proofErr w:type="spellStart"/>
      <w:r>
        <w:rPr>
          <w:rFonts w:ascii="Times New Roman" w:hAnsi="Times New Roman" w:cs="Times New Roman"/>
          <w:color w:val="000000"/>
          <w:sz w:val="28"/>
          <w:szCs w:val="28"/>
        </w:rPr>
        <w:t>Адыги</w:t>
      </w:r>
      <w:proofErr w:type="spellEnd"/>
      <w:r>
        <w:rPr>
          <w:rFonts w:ascii="Times New Roman" w:hAnsi="Times New Roman" w:cs="Times New Roman"/>
          <w:color w:val="000000"/>
          <w:sz w:val="28"/>
          <w:szCs w:val="28"/>
        </w:rPr>
        <w:t xml:space="preserve"> относились к матерям с особой нежностью и любовью…»</w:t>
      </w:r>
      <w:r>
        <w:rPr>
          <w:rStyle w:val="a3"/>
          <w:rFonts w:ascii="Times New Roman" w:hAnsi="Times New Roman" w:cs="Times New Roman"/>
          <w:color w:val="000000"/>
          <w:sz w:val="28"/>
          <w:szCs w:val="28"/>
        </w:rPr>
        <w:footnoteReference w:id="2"/>
      </w:r>
    </w:p>
    <w:p w:rsidR="0090769E" w:rsidRDefault="0090769E" w:rsidP="0090769E">
      <w:pPr>
        <w:pStyle w:val="Standard"/>
        <w:shd w:val="clear" w:color="auto" w:fill="FFFFFF"/>
        <w:spacing w:line="360" w:lineRule="auto"/>
        <w:ind w:firstLine="709"/>
        <w:jc w:val="both"/>
      </w:pPr>
      <w:r>
        <w:rPr>
          <w:rFonts w:ascii="Times New Roman" w:hAnsi="Times New Roman" w:cs="Times New Roman"/>
          <w:color w:val="000000"/>
          <w:sz w:val="28"/>
          <w:szCs w:val="28"/>
        </w:rPr>
        <w:t xml:space="preserve">Особый статус </w:t>
      </w:r>
      <w:proofErr w:type="gramStart"/>
      <w:r>
        <w:rPr>
          <w:rFonts w:ascii="Times New Roman" w:hAnsi="Times New Roman" w:cs="Times New Roman"/>
          <w:color w:val="000000"/>
          <w:sz w:val="28"/>
          <w:szCs w:val="28"/>
        </w:rPr>
        <w:t>женщины  у</w:t>
      </w:r>
      <w:proofErr w:type="gramEnd"/>
      <w:r>
        <w:rPr>
          <w:rFonts w:ascii="Times New Roman" w:hAnsi="Times New Roman" w:cs="Times New Roman"/>
          <w:color w:val="000000"/>
          <w:sz w:val="28"/>
          <w:szCs w:val="28"/>
        </w:rPr>
        <w:t xml:space="preserve"> адыгейцев  определяет, тот факт, что  покушение на ее жизнь, здоровье или честь,  как тягчайшее и позорнейшее преступление. Хотя адаты могли оценивать «стоимость» крови мужчины выше </w:t>
      </w:r>
      <w:r>
        <w:rPr>
          <w:rFonts w:ascii="Times New Roman" w:hAnsi="Times New Roman" w:cs="Times New Roman"/>
          <w:color w:val="000000"/>
          <w:sz w:val="28"/>
          <w:szCs w:val="28"/>
        </w:rPr>
        <w:lastRenderedPageBreak/>
        <w:t>«стоимости» крови женщины (иногда намного) самой тяжелой обидой, «возмущавшей душу горца больше, чем убийство родственника», являлось оскорбление женщины</w:t>
      </w:r>
      <w:r w:rsidRPr="00791856">
        <w:rPr>
          <w:rStyle w:val="a3"/>
          <w:rFonts w:ascii="Times New Roman" w:hAnsi="Times New Roman" w:cs="Times New Roman"/>
          <w:color w:val="000000"/>
          <w:sz w:val="20"/>
          <w:szCs w:val="20"/>
        </w:rPr>
        <w:footnoteReference w:id="3"/>
      </w:r>
      <w:r w:rsidRPr="00791856">
        <w:rPr>
          <w:rFonts w:ascii="Times New Roman" w:hAnsi="Times New Roman" w:cs="Times New Roman"/>
          <w:color w:val="000000"/>
          <w:sz w:val="20"/>
          <w:szCs w:val="20"/>
        </w:rPr>
        <w:t>.</w:t>
      </w:r>
    </w:p>
    <w:p w:rsidR="0090769E" w:rsidRDefault="0090769E" w:rsidP="0090769E">
      <w:pPr>
        <w:pStyle w:val="Standard"/>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ингушей степень ответственности за похищение жены превышала ответственность за убийство отца или сына, а изнасилование являлось более тяжким преступлением, чем убийство. У кумыков за убийство женщины полагалось двойное </w:t>
      </w:r>
      <w:proofErr w:type="spellStart"/>
      <w:r>
        <w:rPr>
          <w:rFonts w:ascii="Times New Roman" w:hAnsi="Times New Roman" w:cs="Times New Roman"/>
          <w:color w:val="000000"/>
          <w:sz w:val="28"/>
          <w:szCs w:val="28"/>
        </w:rPr>
        <w:t>канлы</w:t>
      </w:r>
      <w:proofErr w:type="spellEnd"/>
      <w:r>
        <w:rPr>
          <w:rFonts w:ascii="Times New Roman" w:hAnsi="Times New Roman" w:cs="Times New Roman"/>
          <w:color w:val="000000"/>
          <w:sz w:val="28"/>
          <w:szCs w:val="28"/>
        </w:rPr>
        <w:t xml:space="preserve"> — месть падала и на убийцу, и на его ближайшего родственника (чаще двойная кара ожидала убийцу беременной), зато </w:t>
      </w:r>
      <w:proofErr w:type="spellStart"/>
      <w:r>
        <w:rPr>
          <w:rFonts w:ascii="Times New Roman" w:hAnsi="Times New Roman" w:cs="Times New Roman"/>
          <w:color w:val="000000"/>
          <w:sz w:val="28"/>
          <w:szCs w:val="28"/>
        </w:rPr>
        <w:t>кровомщение</w:t>
      </w:r>
      <w:proofErr w:type="spellEnd"/>
      <w:r>
        <w:rPr>
          <w:rFonts w:ascii="Times New Roman" w:hAnsi="Times New Roman" w:cs="Times New Roman"/>
          <w:color w:val="000000"/>
          <w:sz w:val="28"/>
          <w:szCs w:val="28"/>
        </w:rPr>
        <w:t xml:space="preserve"> за бесчестье женщины не подвергалось наказанию.</w:t>
      </w:r>
    </w:p>
    <w:p w:rsidR="0090769E" w:rsidRDefault="0090769E" w:rsidP="0090769E">
      <w:pPr>
        <w:pStyle w:val="Standard"/>
        <w:shd w:val="clear" w:color="auto" w:fill="FFFFFF"/>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Что же выделяют подобные обычаи и установления закона во взгляде на женщину и, соответственно, в ее статусе?</w:t>
      </w:r>
    </w:p>
    <w:p w:rsidR="0090769E" w:rsidRDefault="0090769E" w:rsidP="0090769E">
      <w:pPr>
        <w:pStyle w:val="Standard"/>
        <w:shd w:val="clear" w:color="auto" w:fill="FFFFFF"/>
        <w:spacing w:line="360" w:lineRule="auto"/>
        <w:ind w:firstLine="709"/>
        <w:jc w:val="both"/>
      </w:pPr>
      <w:r>
        <w:rPr>
          <w:rFonts w:ascii="Times New Roman" w:hAnsi="Times New Roman" w:cs="Times New Roman"/>
          <w:color w:val="000000"/>
          <w:sz w:val="28"/>
          <w:szCs w:val="28"/>
        </w:rPr>
        <w:t>Возможности женщин по участию в судебных разбирательствах, в одном ракурсе выглядящие как ущемление прав (ограничения в процедуре дачи присяги), с лихвой компенсируются в другом ракурсе. Клятва мужчины женщиной (женой) служила более надежным и действенным гарантом, нежели клятва именем Бога. В этом случае, как и во всем блоке рассматриваемых явлений, опорной вехой являлась функциональная предопределенность женщины, а нарушение клятвы грозило всему роду попранием</w:t>
      </w:r>
      <w:r>
        <w:rPr>
          <w:rFonts w:ascii="Times New Roman" w:hAnsi="Times New Roman" w:cs="Times New Roman"/>
          <w:smallCaps/>
          <w:color w:val="000000"/>
          <w:sz w:val="28"/>
          <w:szCs w:val="28"/>
        </w:rPr>
        <w:t xml:space="preserve"> </w:t>
      </w:r>
      <w:r>
        <w:rPr>
          <w:rFonts w:ascii="Times New Roman" w:hAnsi="Times New Roman" w:cs="Times New Roman"/>
          <w:color w:val="000000"/>
          <w:sz w:val="28"/>
          <w:szCs w:val="28"/>
        </w:rPr>
        <w:t xml:space="preserve">его чистоты. Возложение на женщину всей полноты ответственности за дачу ложной клятвы мужем (сыном) подразумевало миссию сохранения стабильности рода. </w:t>
      </w:r>
    </w:p>
    <w:p w:rsidR="0090769E" w:rsidRPr="00CA4CD9" w:rsidRDefault="0090769E" w:rsidP="0090769E">
      <w:pPr>
        <w:pStyle w:val="Standard"/>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Хотя адыгейские девушки свободно общаются с молодыми людьми, фамильярность и распущенность недопустимы.  У адыгейцев изнасилованную девушку не осуждают, осуждается насильник.  Он подвергался изгнанию из аула и отлучению от семьи</w:t>
      </w:r>
      <w:r>
        <w:rPr>
          <w:rStyle w:val="a3"/>
          <w:rFonts w:ascii="Times New Roman" w:hAnsi="Times New Roman" w:cs="Times New Roman"/>
          <w:color w:val="000000"/>
          <w:sz w:val="28"/>
          <w:szCs w:val="28"/>
        </w:rPr>
        <w:footnoteReference w:id="4"/>
      </w:r>
      <w:r>
        <w:rPr>
          <w:rFonts w:ascii="Times New Roman" w:hAnsi="Times New Roman" w:cs="Times New Roman"/>
          <w:color w:val="000000"/>
          <w:sz w:val="28"/>
          <w:szCs w:val="28"/>
        </w:rPr>
        <w:t xml:space="preserve">. Подобное происшествие настолько редко случается, что о нём </w:t>
      </w:r>
      <w:proofErr w:type="gramStart"/>
      <w:r>
        <w:rPr>
          <w:rFonts w:ascii="Times New Roman" w:hAnsi="Times New Roman" w:cs="Times New Roman"/>
          <w:color w:val="000000"/>
          <w:sz w:val="28"/>
          <w:szCs w:val="28"/>
        </w:rPr>
        <w:t>помнят  десятилетиями</w:t>
      </w:r>
      <w:proofErr w:type="gramEnd"/>
      <w:r>
        <w:rPr>
          <w:rFonts w:ascii="Times New Roman" w:hAnsi="Times New Roman" w:cs="Times New Roman"/>
          <w:color w:val="000000"/>
          <w:sz w:val="28"/>
          <w:szCs w:val="28"/>
        </w:rPr>
        <w:t xml:space="preserve">  и  на семью насильника ложится страшный позор. О такой семье говорят «те самые», а о насильнике «тот самый». Авторитет женщины в обществе </w:t>
      </w:r>
      <w:proofErr w:type="gramStart"/>
      <w:r>
        <w:rPr>
          <w:rFonts w:ascii="Times New Roman" w:hAnsi="Times New Roman" w:cs="Times New Roman"/>
          <w:color w:val="000000"/>
          <w:sz w:val="28"/>
          <w:szCs w:val="28"/>
        </w:rPr>
        <w:t>зависит  от</w:t>
      </w:r>
      <w:proofErr w:type="gramEnd"/>
      <w:r>
        <w:rPr>
          <w:rFonts w:ascii="Times New Roman" w:hAnsi="Times New Roman" w:cs="Times New Roman"/>
          <w:color w:val="000000"/>
          <w:sz w:val="28"/>
          <w:szCs w:val="28"/>
        </w:rPr>
        <w:t xml:space="preserve"> ее личных качеств, возраста, сословной принадлежности и бывал очень высоким, но почитания и</w:t>
      </w:r>
    </w:p>
    <w:p w:rsidR="0090769E" w:rsidRDefault="0090769E" w:rsidP="0090769E">
      <w:pPr>
        <w:pStyle w:val="Standard"/>
        <w:shd w:val="clear" w:color="auto" w:fill="FFFFFF"/>
        <w:spacing w:line="360" w:lineRule="auto"/>
      </w:pPr>
      <w:proofErr w:type="gramStart"/>
      <w:r>
        <w:rPr>
          <w:rFonts w:ascii="Times New Roman" w:hAnsi="Times New Roman" w:cs="Times New Roman"/>
          <w:color w:val="000000"/>
          <w:sz w:val="28"/>
          <w:szCs w:val="28"/>
        </w:rPr>
        <w:lastRenderedPageBreak/>
        <w:t>приравнивания</w:t>
      </w:r>
      <w:proofErr w:type="gramEnd"/>
      <w:r>
        <w:rPr>
          <w:rFonts w:ascii="Times New Roman" w:hAnsi="Times New Roman" w:cs="Times New Roman"/>
          <w:color w:val="000000"/>
          <w:sz w:val="28"/>
          <w:szCs w:val="28"/>
        </w:rPr>
        <w:t xml:space="preserve"> к пророку — крайней степени уважения, женщина все же не удостаивалась</w:t>
      </w:r>
      <w:r>
        <w:rPr>
          <w:rStyle w:val="a3"/>
          <w:rFonts w:ascii="Times New Roman" w:hAnsi="Times New Roman" w:cs="Times New Roman"/>
          <w:color w:val="000000"/>
          <w:sz w:val="28"/>
          <w:szCs w:val="28"/>
        </w:rPr>
        <w:footnoteReference w:id="5"/>
      </w:r>
      <w:r>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rPr>
        <w:t>.</w:t>
      </w:r>
    </w:p>
    <w:p w:rsidR="0090769E" w:rsidRDefault="0090769E" w:rsidP="0090769E">
      <w:pPr>
        <w:pStyle w:val="Standard"/>
        <w:shd w:val="clear" w:color="auto" w:fill="FFFFFF"/>
        <w:spacing w:line="360" w:lineRule="auto"/>
        <w:ind w:firstLine="709"/>
        <w:jc w:val="both"/>
      </w:pPr>
      <w:r>
        <w:rPr>
          <w:rFonts w:ascii="Times New Roman" w:hAnsi="Times New Roman" w:cs="Times New Roman"/>
          <w:color w:val="000000"/>
          <w:sz w:val="28"/>
          <w:szCs w:val="28"/>
        </w:rPr>
        <w:t>В адыгской аристократической среде замужним женщинам считалось неприличным вмешиваться в общественные дела, и потому, например, организацией благотворительности с успехом занимались вдовы и девушки, за что общество воздавало им должное</w:t>
      </w:r>
      <w:r>
        <w:rPr>
          <w:rStyle w:val="a3"/>
          <w:rFonts w:ascii="Times New Roman" w:hAnsi="Times New Roman" w:cs="Times New Roman"/>
          <w:color w:val="000000"/>
          <w:sz w:val="28"/>
          <w:szCs w:val="28"/>
        </w:rPr>
        <w:footnoteReference w:id="6"/>
      </w:r>
      <w:r>
        <w:rPr>
          <w:rFonts w:ascii="Times New Roman" w:hAnsi="Times New Roman" w:cs="Times New Roman"/>
          <w:color w:val="000000"/>
          <w:sz w:val="28"/>
          <w:szCs w:val="28"/>
        </w:rPr>
        <w:t>.</w:t>
      </w:r>
    </w:p>
    <w:p w:rsidR="0090769E" w:rsidRDefault="0090769E" w:rsidP="0090769E">
      <w:pPr>
        <w:pStyle w:val="Standard"/>
        <w:spacing w:line="360" w:lineRule="auto"/>
        <w:jc w:val="both"/>
      </w:pPr>
      <w:r>
        <w:rPr>
          <w:rFonts w:ascii="Times New Roman" w:hAnsi="Times New Roman" w:cs="Times New Roman"/>
          <w:sz w:val="28"/>
          <w:szCs w:val="28"/>
        </w:rPr>
        <w:t>При этом отношение мужчин к женщинам закреплялось и в этикете. Согласно этикету адыгских народов, мужчины любого возраста должны были вставать при виде проходящей женщины. Всадник спешивался с лошади при виде встречной женщины и провожал ее, держа поводья в левой руке, дабы женщина шла с почетной правой стороны. «Также и женщины, встретив мужчину, останавливаются лицом к нему и, пропустив его, продолжают свой путь. Когда войдет в дом мужчина, какого бы он ни был звания и состояния, то женщина встает с места, хотя бы даже вошедший был ее крепостной человек»</w:t>
      </w:r>
      <w:r>
        <w:rPr>
          <w:rStyle w:val="a3"/>
          <w:rFonts w:ascii="Times New Roman" w:hAnsi="Times New Roman" w:cs="Times New Roman"/>
          <w:sz w:val="28"/>
          <w:szCs w:val="28"/>
        </w:rPr>
        <w:footnoteReference w:id="7"/>
      </w:r>
      <w:r>
        <w:rPr>
          <w:rFonts w:ascii="Times New Roman" w:hAnsi="Times New Roman" w:cs="Times New Roman"/>
          <w:sz w:val="28"/>
          <w:szCs w:val="28"/>
        </w:rPr>
        <w:t>. У других народов Кавказа этикет лишь куртуазностью уступал адыгскому, в целом предусматривая не менее четкую регламентацию отношении представителей разного пола.</w:t>
      </w:r>
    </w:p>
    <w:p w:rsidR="0090769E" w:rsidRDefault="0090769E" w:rsidP="0090769E">
      <w:pPr>
        <w:pStyle w:val="Standard"/>
        <w:spacing w:line="360" w:lineRule="auto"/>
        <w:jc w:val="both"/>
      </w:pPr>
      <w:r>
        <w:rPr>
          <w:rFonts w:ascii="Times New Roman" w:hAnsi="Times New Roman" w:cs="Times New Roman"/>
          <w:sz w:val="28"/>
          <w:szCs w:val="28"/>
        </w:rPr>
        <w:t>Вместе с тем, нормы этикета нельзя рассматривать в отрыве от комплекса культуры и основ общежития. Шашка, сабля располагались на левом боку горца. Поэтому при встрече на дороге мужчины расходились так, чтобы их левые, «вооруженные» стороны были обращены друг к другу, в таком положении неудобно выхватить оружие. При встрече с женщинами поступали наоборот, равно как не полагалось показывать им левую сторону</w:t>
      </w:r>
      <w:r>
        <w:t xml:space="preserve">  </w:t>
      </w:r>
    </w:p>
    <w:p w:rsidR="0090769E" w:rsidRDefault="0090769E" w:rsidP="0090769E">
      <w:pPr>
        <w:pStyle w:val="Standard"/>
        <w:shd w:val="clear" w:color="auto" w:fill="FFFFFF"/>
        <w:spacing w:line="36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тела</w:t>
      </w:r>
      <w:proofErr w:type="gramEnd"/>
      <w:r>
        <w:rPr>
          <w:rFonts w:ascii="Times New Roman" w:hAnsi="Times New Roman" w:cs="Times New Roman"/>
          <w:color w:val="000000"/>
          <w:sz w:val="28"/>
          <w:szCs w:val="28"/>
        </w:rPr>
        <w:t xml:space="preserve"> с оружием во время беседы.</w:t>
      </w:r>
    </w:p>
    <w:p w:rsidR="0090769E" w:rsidRDefault="0090769E" w:rsidP="0090769E">
      <w:pPr>
        <w:pStyle w:val="Standard"/>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женщина должна дать дорогу мужчине, то мужчина обязан</w:t>
      </w:r>
    </w:p>
    <w:p w:rsidR="0090769E" w:rsidRDefault="0090769E" w:rsidP="0090769E">
      <w:pPr>
        <w:pStyle w:val="Standard"/>
        <w:shd w:val="clear" w:color="auto" w:fill="FFFFFF"/>
        <w:spacing w:line="36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проехать</w:t>
      </w:r>
      <w:proofErr w:type="gramEnd"/>
      <w:r>
        <w:rPr>
          <w:rFonts w:ascii="Times New Roman" w:hAnsi="Times New Roman" w:cs="Times New Roman"/>
          <w:color w:val="000000"/>
          <w:sz w:val="28"/>
          <w:szCs w:val="28"/>
        </w:rPr>
        <w:t xml:space="preserve"> так, чтобы оружие его не было обращено к стороне женщины.</w:t>
      </w:r>
    </w:p>
    <w:p w:rsidR="0090769E" w:rsidRPr="00CA4CD9" w:rsidRDefault="0090769E" w:rsidP="0090769E">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Считалось большим позором во время танца, не сняв оружие с пояса повернуться к женщине тем боком, на котором находилось оружие.</w:t>
      </w:r>
    </w:p>
    <w:p w:rsidR="0090769E" w:rsidRDefault="0090769E" w:rsidP="0090769E">
      <w:pPr>
        <w:pStyle w:val="Standard"/>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ряду основных общественных предназначений женщин должна быть названа их специфическая роль на похоронах и поминках, которую тоже правомерно исследовать в ракурсе прав и обязанностей.</w:t>
      </w:r>
    </w:p>
    <w:p w:rsidR="0090769E" w:rsidRDefault="0090769E" w:rsidP="0090769E">
      <w:pPr>
        <w:pStyle w:val="Standard"/>
        <w:shd w:val="clear" w:color="auto" w:fill="FFFFFF"/>
        <w:spacing w:line="360" w:lineRule="auto"/>
        <w:ind w:firstLine="709"/>
        <w:jc w:val="both"/>
      </w:pPr>
      <w:r>
        <w:rPr>
          <w:rFonts w:ascii="Times New Roman" w:hAnsi="Times New Roman" w:cs="Times New Roman"/>
          <w:color w:val="000000"/>
          <w:sz w:val="28"/>
          <w:szCs w:val="28"/>
        </w:rPr>
        <w:t xml:space="preserve">«Все женщины аула, — рассказывалось о </w:t>
      </w:r>
      <w:proofErr w:type="spellStart"/>
      <w:r>
        <w:rPr>
          <w:rFonts w:ascii="Times New Roman" w:hAnsi="Times New Roman" w:cs="Times New Roman"/>
          <w:color w:val="000000"/>
          <w:sz w:val="28"/>
          <w:szCs w:val="28"/>
        </w:rPr>
        <w:t>Черкесии</w:t>
      </w:r>
      <w:proofErr w:type="spellEnd"/>
      <w:r>
        <w:rPr>
          <w:rFonts w:ascii="Times New Roman" w:hAnsi="Times New Roman" w:cs="Times New Roman"/>
          <w:color w:val="000000"/>
          <w:sz w:val="28"/>
          <w:szCs w:val="28"/>
        </w:rPr>
        <w:t>, — считали своею обязанностью приходить в саклю умершего, чтобы умножить скорбь и увеличить число плачущих»</w:t>
      </w:r>
      <w:r w:rsidRPr="00791856">
        <w:rPr>
          <w:rStyle w:val="a3"/>
          <w:rFonts w:ascii="Times New Roman" w:hAnsi="Times New Roman" w:cs="Times New Roman"/>
          <w:color w:val="000000"/>
          <w:sz w:val="20"/>
          <w:szCs w:val="20"/>
        </w:rPr>
        <w:footnoteReference w:id="8"/>
      </w:r>
      <w:r w:rsidRPr="00791856">
        <w:rPr>
          <w:rFonts w:ascii="Times New Roman" w:hAnsi="Times New Roman" w:cs="Times New Roman"/>
          <w:color w:val="000000"/>
          <w:sz w:val="20"/>
          <w:szCs w:val="20"/>
        </w:rPr>
        <w:t>.</w:t>
      </w:r>
      <w:r>
        <w:rPr>
          <w:rFonts w:ascii="Times New Roman" w:hAnsi="Times New Roman" w:cs="Times New Roman"/>
          <w:color w:val="000000"/>
          <w:sz w:val="28"/>
          <w:szCs w:val="28"/>
        </w:rPr>
        <w:t xml:space="preserve"> Женщины провожали покойника до «ближайшего к сакле места</w:t>
      </w:r>
      <w:proofErr w:type="gramStart"/>
      <w:r>
        <w:rPr>
          <w:rFonts w:ascii="Times New Roman" w:hAnsi="Times New Roman" w:cs="Times New Roman"/>
          <w:color w:val="000000"/>
          <w:sz w:val="28"/>
          <w:szCs w:val="28"/>
        </w:rPr>
        <w:t>»,  до</w:t>
      </w:r>
      <w:proofErr w:type="gramEnd"/>
      <w:r>
        <w:rPr>
          <w:rFonts w:ascii="Times New Roman" w:hAnsi="Times New Roman" w:cs="Times New Roman"/>
          <w:color w:val="000000"/>
          <w:sz w:val="28"/>
          <w:szCs w:val="28"/>
        </w:rPr>
        <w:t xml:space="preserve"> «полдороги», речки или оврага, либо до ворот и ограды кладбища (ср. с маркировкой «освоенного, своего» и «чужого» пространства в свадебной обрядности и т. п.). Однако территория кладбища являлась запретной для посещения женщинами только во время очередных похорон. Уже на следующий день женщины, в первую очередь родственницы, приходили на свежую могилу, и их тризны на ней могли растягиваться на длительный срок. Очевидно, указанный запрет подразумевал не негативные последствия контакта с мертвым телом, не посещение территории («страны») мертвых как таковой, но опасность посещения кладбища в момент, когда земля на этом огороженном (закрытом), по-своему сакральном участке пространства «разверзалась» и «врата» в «страну мертвых» были открыты.</w:t>
      </w:r>
    </w:p>
    <w:p w:rsidR="0090769E" w:rsidRDefault="0090769E" w:rsidP="0090769E">
      <w:pPr>
        <w:pStyle w:val="Standard"/>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этом же контексте следует рассматривать обычаи более тщательного «пеленания» и зарывания на большую глубину мертвого тела женщины. </w:t>
      </w:r>
    </w:p>
    <w:p w:rsidR="0090769E" w:rsidRDefault="0090769E" w:rsidP="0090769E">
      <w:pPr>
        <w:pStyle w:val="Standard"/>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Посреднические функции женщин между живыми и мертвыми предельно отчетливы.</w:t>
      </w:r>
    </w:p>
    <w:p w:rsidR="0090769E" w:rsidRPr="00A72633" w:rsidRDefault="0090769E" w:rsidP="0090769E">
      <w:pPr>
        <w:pStyle w:val="Standard"/>
        <w:shd w:val="clear" w:color="auto" w:fill="FFFFFF"/>
        <w:spacing w:line="360" w:lineRule="auto"/>
        <w:ind w:firstLine="709"/>
        <w:jc w:val="both"/>
      </w:pPr>
      <w:r>
        <w:rPr>
          <w:rFonts w:ascii="Times New Roman" w:hAnsi="Times New Roman" w:cs="Times New Roman"/>
          <w:color w:val="000000"/>
          <w:sz w:val="28"/>
          <w:szCs w:val="28"/>
        </w:rPr>
        <w:t>Женщин не допускали к обряду погребения якобы потому, что плач на кладбище считается грехом. Однако в границах «упорядоченного» мира живых именно женщины были главными, а то и единственными плакальщиками.</w:t>
      </w:r>
      <w:r>
        <w:t xml:space="preserve">        </w:t>
      </w:r>
      <w:r>
        <w:rPr>
          <w:rFonts w:ascii="Times New Roman" w:hAnsi="Times New Roman" w:cs="Times New Roman"/>
          <w:color w:val="000000"/>
          <w:sz w:val="28"/>
          <w:szCs w:val="28"/>
        </w:rPr>
        <w:t xml:space="preserve">О </w:t>
      </w:r>
      <w:proofErr w:type="spellStart"/>
      <w:r>
        <w:rPr>
          <w:rFonts w:ascii="Times New Roman" w:hAnsi="Times New Roman" w:cs="Times New Roman"/>
          <w:color w:val="000000"/>
          <w:sz w:val="28"/>
          <w:szCs w:val="28"/>
        </w:rPr>
        <w:t>предначертанности</w:t>
      </w:r>
      <w:proofErr w:type="spellEnd"/>
      <w:r>
        <w:rPr>
          <w:rFonts w:ascii="Times New Roman" w:hAnsi="Times New Roman" w:cs="Times New Roman"/>
          <w:color w:val="000000"/>
          <w:sz w:val="28"/>
          <w:szCs w:val="28"/>
        </w:rPr>
        <w:t xml:space="preserve"> жене (женщине) судьбой всегда быть возле мужа (мужчины) свидетельствуют и обряды других народов региона. Так, до</w:t>
      </w:r>
      <w:r>
        <w:t xml:space="preserve"> </w:t>
      </w:r>
      <w:r>
        <w:rPr>
          <w:rFonts w:ascii="Times New Roman" w:hAnsi="Times New Roman" w:cs="Times New Roman"/>
          <w:color w:val="000000"/>
          <w:sz w:val="28"/>
          <w:szCs w:val="28"/>
        </w:rPr>
        <w:lastRenderedPageBreak/>
        <w:t>принятия ислама шапсуги (приморские адыгейцы) хоронили супругов вместе. Если жена умирала раньше, то при похоронах мужа ее останки откапывали и размещали возле тела покойного.</w:t>
      </w:r>
    </w:p>
    <w:p w:rsidR="0090769E" w:rsidRDefault="0090769E" w:rsidP="0090769E">
      <w:pPr>
        <w:pStyle w:val="Standard"/>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настоящее время адыгейцы не позволяют женщинам присутствовать во время погребения. Беременным женщинам, как и детям запрещено вообще присутствовать на похоронах.</w:t>
      </w:r>
    </w:p>
    <w:p w:rsidR="0090769E" w:rsidRDefault="0090769E" w:rsidP="0090769E">
      <w:pPr>
        <w:pStyle w:val="Standard"/>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Вышесказанное свидетельствует об оригинальности положения женщины у адыгейцев. Мужчины как бы лишают её многих прав, но это уберегает женщину от стрессов, противопоказанных во время, например беременности.  Общеизвестен рыцарский этикет черкесов, который это подтверждает.</w:t>
      </w:r>
    </w:p>
    <w:p w:rsidR="0090769E" w:rsidRDefault="0090769E" w:rsidP="0090769E">
      <w:pPr>
        <w:pStyle w:val="Standard"/>
        <w:numPr>
          <w:ilvl w:val="0"/>
          <w:numId w:val="2"/>
        </w:numPr>
        <w:shd w:val="clear" w:color="auto" w:fill="FFFFFF"/>
        <w:spacing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Положение адыгейской женщины в семье.</w:t>
      </w:r>
    </w:p>
    <w:p w:rsidR="0090769E" w:rsidRDefault="0090769E" w:rsidP="0090769E">
      <w:pPr>
        <w:pStyle w:val="Standard"/>
        <w:shd w:val="clear" w:color="auto" w:fill="FFFFFF"/>
        <w:spacing w:line="360" w:lineRule="auto"/>
        <w:ind w:left="1429"/>
        <w:rPr>
          <w:rFonts w:ascii="Times New Roman" w:hAnsi="Times New Roman" w:cs="Times New Roman"/>
          <w:b/>
          <w:color w:val="000000"/>
          <w:sz w:val="28"/>
          <w:szCs w:val="28"/>
        </w:rPr>
      </w:pPr>
    </w:p>
    <w:p w:rsidR="0090769E" w:rsidRDefault="0090769E" w:rsidP="0090769E">
      <w:pPr>
        <w:pStyle w:val="Standard"/>
        <w:shd w:val="clear" w:color="auto" w:fill="FFFFFF"/>
        <w:spacing w:line="360" w:lineRule="auto"/>
        <w:ind w:firstLine="709"/>
        <w:jc w:val="both"/>
      </w:pPr>
      <w:r>
        <w:rPr>
          <w:rFonts w:ascii="Times New Roman" w:hAnsi="Times New Roman" w:cs="Times New Roman"/>
          <w:color w:val="000000"/>
          <w:sz w:val="28"/>
          <w:szCs w:val="28"/>
        </w:rPr>
        <w:t xml:space="preserve">Прежде чем говорить о роли адыгейской женщины в семье нужно разобраться в социальной организации адыгейской семьи. Основой существования и </w:t>
      </w:r>
      <w:proofErr w:type="gramStart"/>
      <w:r>
        <w:rPr>
          <w:rFonts w:ascii="Times New Roman" w:hAnsi="Times New Roman" w:cs="Times New Roman"/>
          <w:color w:val="000000"/>
          <w:sz w:val="28"/>
          <w:szCs w:val="28"/>
        </w:rPr>
        <w:t>продолжения  рода</w:t>
      </w:r>
      <w:proofErr w:type="gramEnd"/>
      <w:r>
        <w:rPr>
          <w:rFonts w:ascii="Times New Roman" w:hAnsi="Times New Roman" w:cs="Times New Roman"/>
          <w:color w:val="000000"/>
          <w:sz w:val="28"/>
          <w:szCs w:val="28"/>
        </w:rPr>
        <w:t xml:space="preserve"> считается  кровное родство мужчин. Каждый мужчина обязан знать своих предков по мужской линии до седьмого колена. Дочери рода и их дети исключаются из генеалогического дерева. Выходя замуж, они переходят к роду мужа, растворяются в нём</w:t>
      </w:r>
      <w:r>
        <w:rPr>
          <w:rStyle w:val="a3"/>
          <w:rFonts w:ascii="Times New Roman" w:hAnsi="Times New Roman" w:cs="Times New Roman"/>
          <w:color w:val="000000"/>
          <w:sz w:val="28"/>
          <w:szCs w:val="28"/>
        </w:rPr>
        <w:footnoteReference w:id="9"/>
      </w:r>
      <w:r>
        <w:rPr>
          <w:rFonts w:ascii="Times New Roman" w:hAnsi="Times New Roman" w:cs="Times New Roman"/>
          <w:color w:val="000000"/>
          <w:sz w:val="28"/>
          <w:szCs w:val="28"/>
        </w:rPr>
        <w:t xml:space="preserve">.  В число кровных включают прежде всего родственников по отцовской линии. Однако, родственников по материнской линии особо почитают и </w:t>
      </w:r>
      <w:proofErr w:type="gramStart"/>
      <w:r>
        <w:rPr>
          <w:rFonts w:ascii="Times New Roman" w:hAnsi="Times New Roman" w:cs="Times New Roman"/>
          <w:color w:val="000000"/>
          <w:sz w:val="28"/>
          <w:szCs w:val="28"/>
        </w:rPr>
        <w:t>оказывают  им</w:t>
      </w:r>
      <w:proofErr w:type="gramEnd"/>
      <w:r>
        <w:rPr>
          <w:rFonts w:ascii="Times New Roman" w:hAnsi="Times New Roman" w:cs="Times New Roman"/>
          <w:color w:val="000000"/>
          <w:sz w:val="28"/>
          <w:szCs w:val="28"/>
        </w:rPr>
        <w:t xml:space="preserve">  почести, как бы благодаря за привнесённую «новую кровь», что является отголоском матриархального устройства семьи, существовавшего на Кавказе. Представители материнского рода называют детей, которых родила их дочь «</w:t>
      </w:r>
      <w:proofErr w:type="spellStart"/>
      <w:r>
        <w:rPr>
          <w:rFonts w:ascii="Times New Roman" w:hAnsi="Times New Roman" w:cs="Times New Roman"/>
          <w:color w:val="000000"/>
          <w:sz w:val="28"/>
          <w:szCs w:val="28"/>
        </w:rPr>
        <w:t>ди</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пхъурылъху</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рождённые нашей дочерью. Их приглашают в гости, очень тепло принимают, </w:t>
      </w:r>
      <w:proofErr w:type="gramStart"/>
      <w:r>
        <w:rPr>
          <w:rFonts w:ascii="Times New Roman" w:hAnsi="Times New Roman" w:cs="Times New Roman"/>
          <w:color w:val="000000"/>
          <w:sz w:val="28"/>
          <w:szCs w:val="28"/>
        </w:rPr>
        <w:t>угощают  лучшими</w:t>
      </w:r>
      <w:proofErr w:type="gramEnd"/>
      <w:r>
        <w:rPr>
          <w:rFonts w:ascii="Times New Roman" w:hAnsi="Times New Roman" w:cs="Times New Roman"/>
          <w:color w:val="000000"/>
          <w:sz w:val="28"/>
          <w:szCs w:val="28"/>
        </w:rPr>
        <w:t xml:space="preserve"> блюдами. На фото (См. Приложение № 1) семья моего дедушки в гостях у материнского рода. Представьте, каким важным событием считался приезд </w:t>
      </w:r>
      <w:proofErr w:type="spellStart"/>
      <w:r>
        <w:rPr>
          <w:rFonts w:ascii="Times New Roman" w:hAnsi="Times New Roman" w:cs="Times New Roman"/>
          <w:color w:val="000000"/>
          <w:sz w:val="28"/>
          <w:szCs w:val="28"/>
        </w:rPr>
        <w:t>пхъурылъхуэй</w:t>
      </w:r>
      <w:proofErr w:type="spellEnd"/>
      <w:r>
        <w:rPr>
          <w:rFonts w:ascii="Times New Roman" w:hAnsi="Times New Roman" w:cs="Times New Roman"/>
          <w:color w:val="000000"/>
          <w:sz w:val="28"/>
          <w:szCs w:val="28"/>
        </w:rPr>
        <w:t xml:space="preserve">, если в честь этого фотографировались. Когда с кем-то знакомятся, </w:t>
      </w:r>
      <w:proofErr w:type="spellStart"/>
      <w:r>
        <w:rPr>
          <w:rFonts w:ascii="Times New Roman" w:hAnsi="Times New Roman" w:cs="Times New Roman"/>
          <w:color w:val="000000"/>
          <w:sz w:val="28"/>
          <w:szCs w:val="28"/>
        </w:rPr>
        <w:t>адыги</w:t>
      </w:r>
      <w:proofErr w:type="spellEnd"/>
      <w:r>
        <w:rPr>
          <w:rFonts w:ascii="Times New Roman" w:hAnsi="Times New Roman" w:cs="Times New Roman"/>
          <w:color w:val="000000"/>
          <w:sz w:val="28"/>
          <w:szCs w:val="28"/>
        </w:rPr>
        <w:t xml:space="preserve"> спрашивают: из какого </w:t>
      </w:r>
      <w:r>
        <w:rPr>
          <w:rFonts w:ascii="Times New Roman" w:hAnsi="Times New Roman" w:cs="Times New Roman"/>
          <w:color w:val="000000"/>
          <w:sz w:val="28"/>
          <w:szCs w:val="28"/>
        </w:rPr>
        <w:lastRenderedPageBreak/>
        <w:t>ты рода: «</w:t>
      </w:r>
      <w:proofErr w:type="spellStart"/>
      <w:r>
        <w:rPr>
          <w:rFonts w:ascii="Times New Roman" w:hAnsi="Times New Roman" w:cs="Times New Roman"/>
          <w:color w:val="000000"/>
          <w:sz w:val="28"/>
          <w:szCs w:val="28"/>
        </w:rPr>
        <w:t>Хэтхэ</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уашъышъ</w:t>
      </w:r>
      <w:proofErr w:type="spellEnd"/>
      <w:r>
        <w:rPr>
          <w:rFonts w:ascii="Times New Roman" w:hAnsi="Times New Roman" w:cs="Times New Roman"/>
          <w:color w:val="000000"/>
          <w:sz w:val="28"/>
          <w:szCs w:val="28"/>
        </w:rPr>
        <w:t>?», но и спрашивают «</w:t>
      </w:r>
      <w:proofErr w:type="spellStart"/>
      <w:r>
        <w:rPr>
          <w:rFonts w:ascii="Times New Roman" w:hAnsi="Times New Roman" w:cs="Times New Roman"/>
          <w:color w:val="000000"/>
          <w:sz w:val="28"/>
          <w:szCs w:val="28"/>
        </w:rPr>
        <w:t>хэтхэ</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уарипхъурылъху</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из какого рода твоя мама. Интересно, что если орк (дворянин) женился на крестьянской девушке, их дети не наследовали дворянское звание, и наоборот - если мать была выше сословием, дети </w:t>
      </w:r>
      <w:proofErr w:type="gramStart"/>
      <w:r>
        <w:rPr>
          <w:rFonts w:ascii="Times New Roman" w:hAnsi="Times New Roman" w:cs="Times New Roman"/>
          <w:color w:val="000000"/>
          <w:sz w:val="28"/>
          <w:szCs w:val="28"/>
        </w:rPr>
        <w:t>наследовали  звание</w:t>
      </w:r>
      <w:proofErr w:type="gramEnd"/>
      <w:r>
        <w:rPr>
          <w:rFonts w:ascii="Times New Roman" w:hAnsi="Times New Roman" w:cs="Times New Roman"/>
          <w:color w:val="000000"/>
          <w:sz w:val="28"/>
          <w:szCs w:val="28"/>
        </w:rPr>
        <w:t xml:space="preserve"> её сословия. Об этом пишет </w:t>
      </w:r>
      <w:proofErr w:type="spellStart"/>
      <w:r>
        <w:rPr>
          <w:rFonts w:ascii="Times New Roman" w:hAnsi="Times New Roman" w:cs="Times New Roman"/>
          <w:color w:val="000000"/>
          <w:sz w:val="28"/>
          <w:szCs w:val="28"/>
        </w:rPr>
        <w:t>Тебу</w:t>
      </w:r>
      <w:proofErr w:type="spellEnd"/>
      <w:r>
        <w:rPr>
          <w:rFonts w:ascii="Times New Roman" w:hAnsi="Times New Roman" w:cs="Times New Roman"/>
          <w:color w:val="000000"/>
          <w:sz w:val="28"/>
          <w:szCs w:val="28"/>
        </w:rPr>
        <w:t xml:space="preserve"> де </w:t>
      </w:r>
      <w:proofErr w:type="spellStart"/>
      <w:proofErr w:type="gramStart"/>
      <w:r>
        <w:rPr>
          <w:rFonts w:ascii="Times New Roman" w:hAnsi="Times New Roman" w:cs="Times New Roman"/>
          <w:color w:val="000000"/>
          <w:sz w:val="28"/>
          <w:szCs w:val="28"/>
        </w:rPr>
        <w:t>Мариньи</w:t>
      </w:r>
      <w:proofErr w:type="spellEnd"/>
      <w:r>
        <w:rPr>
          <w:rStyle w:val="a3"/>
          <w:rFonts w:ascii="Times New Roman" w:hAnsi="Times New Roman" w:cs="Times New Roman"/>
          <w:color w:val="000000"/>
          <w:sz w:val="28"/>
          <w:szCs w:val="28"/>
        </w:rPr>
        <w:footnoteReference w:id="10"/>
      </w:r>
      <w:r>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rPr>
        <w:t>.</w:t>
      </w:r>
      <w:proofErr w:type="gramEnd"/>
    </w:p>
    <w:p w:rsidR="0090769E" w:rsidRPr="00A72633" w:rsidRDefault="0090769E" w:rsidP="0090769E">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адыгейских аулах за 2 последние десятилетия </w:t>
      </w:r>
      <w:proofErr w:type="gramStart"/>
      <w:r>
        <w:rPr>
          <w:rFonts w:ascii="Times New Roman" w:hAnsi="Times New Roman" w:cs="Times New Roman"/>
          <w:sz w:val="28"/>
          <w:szCs w:val="28"/>
        </w:rPr>
        <w:t>построено  множество</w:t>
      </w:r>
      <w:proofErr w:type="gramEnd"/>
      <w:r>
        <w:rPr>
          <w:rFonts w:ascii="Times New Roman" w:hAnsi="Times New Roman" w:cs="Times New Roman"/>
          <w:sz w:val="28"/>
          <w:szCs w:val="28"/>
        </w:rPr>
        <w:t xml:space="preserve"> мечетей. Женщины на молитву в них не допускаются.</w:t>
      </w:r>
    </w:p>
    <w:p w:rsidR="0090769E" w:rsidRDefault="0090769E" w:rsidP="0090769E">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решения насущных вопросов мужчины собираются на собрания, на которые женщины, как и </w:t>
      </w:r>
      <w:proofErr w:type="gramStart"/>
      <w:r>
        <w:rPr>
          <w:rFonts w:ascii="Times New Roman" w:hAnsi="Times New Roman" w:cs="Times New Roman"/>
          <w:sz w:val="28"/>
          <w:szCs w:val="28"/>
        </w:rPr>
        <w:t>3  столетия</w:t>
      </w:r>
      <w:proofErr w:type="gramEnd"/>
      <w:r>
        <w:rPr>
          <w:rFonts w:ascii="Times New Roman" w:hAnsi="Times New Roman" w:cs="Times New Roman"/>
          <w:sz w:val="28"/>
          <w:szCs w:val="28"/>
        </w:rPr>
        <w:t xml:space="preserve"> назад не допускаются. Разве можно назвать прогрессивным такое общество, где женщина не имеет права голоса? Адыгея делает шаги </w:t>
      </w:r>
      <w:proofErr w:type="gramStart"/>
      <w:r>
        <w:rPr>
          <w:rFonts w:ascii="Times New Roman" w:hAnsi="Times New Roman" w:cs="Times New Roman"/>
          <w:sz w:val="28"/>
          <w:szCs w:val="28"/>
        </w:rPr>
        <w:t xml:space="preserve">назад,   </w:t>
      </w:r>
      <w:proofErr w:type="gramEnd"/>
      <w:r>
        <w:rPr>
          <w:rFonts w:ascii="Times New Roman" w:hAnsi="Times New Roman" w:cs="Times New Roman"/>
          <w:sz w:val="28"/>
          <w:szCs w:val="28"/>
        </w:rPr>
        <w:t xml:space="preserve">совершать такие шаги ей помогают западные державы и страны ислама, откуда вместе с возвращающимися потомками </w:t>
      </w:r>
      <w:proofErr w:type="spellStart"/>
      <w:r>
        <w:rPr>
          <w:rFonts w:ascii="Times New Roman" w:hAnsi="Times New Roman" w:cs="Times New Roman"/>
          <w:sz w:val="28"/>
          <w:szCs w:val="28"/>
        </w:rPr>
        <w:t>махаджиров</w:t>
      </w:r>
      <w:proofErr w:type="spellEnd"/>
      <w:r>
        <w:rPr>
          <w:rFonts w:ascii="Times New Roman" w:hAnsi="Times New Roman" w:cs="Times New Roman"/>
          <w:sz w:val="28"/>
          <w:szCs w:val="28"/>
        </w:rPr>
        <w:t>,  в Адыгею заносятся семена радикального ислама.</w:t>
      </w:r>
    </w:p>
    <w:p w:rsidR="0090769E" w:rsidRDefault="0090769E" w:rsidP="0090769E">
      <w:pPr>
        <w:pStyle w:val="Standard"/>
        <w:spacing w:line="360" w:lineRule="auto"/>
        <w:jc w:val="both"/>
      </w:pPr>
      <w:r>
        <w:rPr>
          <w:rFonts w:ascii="Times New Roman" w:hAnsi="Times New Roman" w:cs="Times New Roman"/>
          <w:color w:val="000000"/>
          <w:sz w:val="28"/>
          <w:szCs w:val="28"/>
        </w:rPr>
        <w:t xml:space="preserve">Для поддержания порядка в адыгейской семье установлена система иерархических отношений. Действует патриархальный порядок. </w:t>
      </w:r>
      <w:proofErr w:type="gramStart"/>
      <w:r>
        <w:rPr>
          <w:rFonts w:ascii="Times New Roman" w:hAnsi="Times New Roman" w:cs="Times New Roman"/>
          <w:color w:val="000000"/>
          <w:sz w:val="28"/>
          <w:szCs w:val="28"/>
        </w:rPr>
        <w:t>Женщина  подчиняется</w:t>
      </w:r>
      <w:proofErr w:type="gramEnd"/>
      <w:r>
        <w:rPr>
          <w:rFonts w:ascii="Times New Roman" w:hAnsi="Times New Roman" w:cs="Times New Roman"/>
          <w:color w:val="000000"/>
          <w:sz w:val="28"/>
          <w:szCs w:val="28"/>
        </w:rPr>
        <w:t xml:space="preserve"> мужчине, дети - родителям, младшие - старшим, невестки-свекрови и её родственникам и родственникам свёкра, золовкам и </w:t>
      </w:r>
      <w:proofErr w:type="spellStart"/>
      <w:r>
        <w:rPr>
          <w:rFonts w:ascii="Times New Roman" w:hAnsi="Times New Roman" w:cs="Times New Roman"/>
          <w:color w:val="000000"/>
          <w:sz w:val="28"/>
          <w:szCs w:val="28"/>
        </w:rPr>
        <w:t>деверям</w:t>
      </w:r>
      <w:proofErr w:type="spellEnd"/>
      <w:r>
        <w:rPr>
          <w:rFonts w:ascii="Times New Roman" w:hAnsi="Times New Roman" w:cs="Times New Roman"/>
          <w:color w:val="000000"/>
          <w:sz w:val="28"/>
          <w:szCs w:val="28"/>
        </w:rPr>
        <w:t xml:space="preserve">. Как видим, количество людей, которым должна подчиняться невестка, даже трудно перечислить. Женщину воспринимают как мать, хранительницу домашнего очага, отца, как душу семьи.  </w:t>
      </w:r>
      <w:proofErr w:type="spellStart"/>
      <w:r>
        <w:rPr>
          <w:rFonts w:ascii="Times New Roman" w:hAnsi="Times New Roman" w:cs="Times New Roman"/>
          <w:color w:val="000000"/>
          <w:sz w:val="28"/>
          <w:szCs w:val="28"/>
        </w:rPr>
        <w:t>Адыги</w:t>
      </w:r>
      <w:proofErr w:type="spellEnd"/>
      <w:r>
        <w:rPr>
          <w:rFonts w:ascii="Times New Roman" w:hAnsi="Times New Roman" w:cs="Times New Roman"/>
          <w:color w:val="000000"/>
          <w:sz w:val="28"/>
          <w:szCs w:val="28"/>
        </w:rPr>
        <w:t xml:space="preserve"> относятся к матерям с особой нежностью и любовью, тогда как к отцам – с уважением и боязнью. В традиционной адыгской семье, как правило, отец и физически, и особенно психологически </w:t>
      </w:r>
      <w:proofErr w:type="spellStart"/>
      <w:r>
        <w:rPr>
          <w:rFonts w:ascii="Times New Roman" w:hAnsi="Times New Roman" w:cs="Times New Roman"/>
          <w:color w:val="000000"/>
          <w:sz w:val="28"/>
          <w:szCs w:val="28"/>
        </w:rPr>
        <w:t>дистанцирован</w:t>
      </w:r>
      <w:proofErr w:type="spellEnd"/>
      <w:r>
        <w:rPr>
          <w:rFonts w:ascii="Times New Roman" w:hAnsi="Times New Roman" w:cs="Times New Roman"/>
          <w:color w:val="000000"/>
          <w:sz w:val="28"/>
          <w:szCs w:val="28"/>
        </w:rPr>
        <w:t xml:space="preserve"> от детей, прежде всего, от сыновей, наследников его влияния и власти. Мать в этом смысле воспринимают как полную противоположность отцу и потому говорят: «</w:t>
      </w:r>
      <w:proofErr w:type="spellStart"/>
      <w:r>
        <w:rPr>
          <w:rFonts w:ascii="Times New Roman" w:hAnsi="Times New Roman" w:cs="Times New Roman"/>
          <w:color w:val="000000"/>
          <w:sz w:val="28"/>
          <w:szCs w:val="28"/>
        </w:rPr>
        <w:t>Къомыежынур</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анэрэ</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нит</w:t>
      </w:r>
      <w:proofErr w:type="spellEnd"/>
      <w:r>
        <w:rPr>
          <w:rFonts w:ascii="Times New Roman" w:hAnsi="Times New Roman" w:cs="Times New Roman"/>
          <w:color w:val="000000"/>
          <w:sz w:val="28"/>
          <w:szCs w:val="28"/>
          <w:lang w:val="en-US"/>
        </w:rPr>
        <w:t>I</w:t>
      </w:r>
      <w:proofErr w:type="spellStart"/>
      <w:r>
        <w:rPr>
          <w:rFonts w:ascii="Times New Roman" w:hAnsi="Times New Roman" w:cs="Times New Roman"/>
          <w:color w:val="000000"/>
          <w:sz w:val="28"/>
          <w:szCs w:val="28"/>
        </w:rPr>
        <w:t>рэщ</w:t>
      </w:r>
      <w:proofErr w:type="spellEnd"/>
      <w:r>
        <w:rPr>
          <w:rFonts w:ascii="Times New Roman" w:hAnsi="Times New Roman" w:cs="Times New Roman"/>
          <w:color w:val="000000"/>
          <w:sz w:val="28"/>
          <w:szCs w:val="28"/>
        </w:rPr>
        <w:t xml:space="preserve">» - «Никогда не </w:t>
      </w:r>
    </w:p>
    <w:p w:rsidR="0090769E" w:rsidRDefault="0090769E" w:rsidP="0090769E">
      <w:pPr>
        <w:pStyle w:val="Standard"/>
        <w:spacing w:line="360" w:lineRule="auto"/>
        <w:jc w:val="both"/>
      </w:pPr>
      <w:proofErr w:type="gramStart"/>
      <w:r>
        <w:rPr>
          <w:rFonts w:ascii="Times New Roman" w:hAnsi="Times New Roman" w:cs="Times New Roman"/>
          <w:color w:val="000000"/>
          <w:sz w:val="28"/>
          <w:szCs w:val="28"/>
        </w:rPr>
        <w:t>предадут</w:t>
      </w:r>
      <w:proofErr w:type="gramEnd"/>
      <w:r>
        <w:rPr>
          <w:rFonts w:ascii="Times New Roman" w:hAnsi="Times New Roman" w:cs="Times New Roman"/>
          <w:color w:val="000000"/>
          <w:sz w:val="28"/>
          <w:szCs w:val="28"/>
        </w:rPr>
        <w:t xml:space="preserve"> тебя только твои глаза и твоя мать». Мать в большей степени, чем отец живёт чувствами и мыслями своих детей, больше за них волнуется и стремится уберечь от жизненных невзгод. Обращают внимание и на </w:t>
      </w:r>
      <w:r>
        <w:rPr>
          <w:rFonts w:ascii="Times New Roman" w:hAnsi="Times New Roman" w:cs="Times New Roman"/>
          <w:color w:val="000000"/>
          <w:sz w:val="28"/>
          <w:szCs w:val="28"/>
        </w:rPr>
        <w:lastRenderedPageBreak/>
        <w:t>негативные последствия такой слепой любви</w:t>
      </w:r>
      <w:r>
        <w:rPr>
          <w:rStyle w:val="a3"/>
          <w:rFonts w:ascii="Times New Roman" w:hAnsi="Times New Roman" w:cs="Times New Roman"/>
          <w:color w:val="000000"/>
          <w:sz w:val="28"/>
          <w:szCs w:val="28"/>
        </w:rPr>
        <w:footnoteReference w:id="11"/>
      </w:r>
      <w:r>
        <w:rPr>
          <w:rFonts w:ascii="Times New Roman" w:hAnsi="Times New Roman" w:cs="Times New Roman"/>
          <w:color w:val="000000"/>
          <w:sz w:val="28"/>
          <w:szCs w:val="28"/>
        </w:rPr>
        <w:t>. Матерям запрещают баловать сыновей, чтобы они не вырастали маменькиными сыночками.</w:t>
      </w:r>
    </w:p>
    <w:p w:rsidR="0090769E" w:rsidRDefault="0090769E" w:rsidP="0090769E">
      <w:pPr>
        <w:pStyle w:val="Standard"/>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Во многих семьях   молодая женщина, вышедшая замуж, как только отзвучит адыгейская гармошка, из безмолвной </w:t>
      </w:r>
      <w:proofErr w:type="gramStart"/>
      <w:r>
        <w:rPr>
          <w:rFonts w:ascii="Times New Roman" w:hAnsi="Times New Roman" w:cs="Times New Roman"/>
          <w:color w:val="000000"/>
          <w:sz w:val="28"/>
          <w:szCs w:val="28"/>
        </w:rPr>
        <w:t>разряженной  куклы</w:t>
      </w:r>
      <w:proofErr w:type="gramEnd"/>
      <w:r>
        <w:rPr>
          <w:rFonts w:ascii="Times New Roman" w:hAnsi="Times New Roman" w:cs="Times New Roman"/>
          <w:color w:val="000000"/>
          <w:sz w:val="28"/>
          <w:szCs w:val="28"/>
        </w:rPr>
        <w:t xml:space="preserve">, в которую её  превратили во время свадебных торжеств, тут же превращается в такую же безмолвную прислугу для мужа, свекрови, свёкра, золовок, деверей, всех родственников свекрови и свёкра.  Поэтому молодые стараются не жить с родителями, а уехать куда-нибудь в город, но при этом каждый выходной муж непременно везёт её в аул, где она должна выполнять всю тяжёлую работу, всех обслужить, обстирать, накормить и </w:t>
      </w:r>
      <w:proofErr w:type="gramStart"/>
      <w:r>
        <w:rPr>
          <w:rFonts w:ascii="Times New Roman" w:hAnsi="Times New Roman" w:cs="Times New Roman"/>
          <w:color w:val="000000"/>
          <w:sz w:val="28"/>
          <w:szCs w:val="28"/>
        </w:rPr>
        <w:t>при  этом</w:t>
      </w:r>
      <w:proofErr w:type="gramEnd"/>
      <w:r>
        <w:rPr>
          <w:rFonts w:ascii="Times New Roman" w:hAnsi="Times New Roman" w:cs="Times New Roman"/>
          <w:color w:val="000000"/>
          <w:sz w:val="28"/>
          <w:szCs w:val="28"/>
        </w:rPr>
        <w:t xml:space="preserve"> улыбаться, быть приветливой и не перчить никому из многочисленных родственников мужа. Интересно, что всё что зарабатывает мужчина, он считает нужным прежде всего задекларировать и отдать своим родителям, нежели принести в семью.</w:t>
      </w:r>
    </w:p>
    <w:p w:rsidR="0090769E" w:rsidRDefault="0090769E" w:rsidP="0090769E">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 приходится даже и говорить, что адыгеец будет помогать жене в каких-то «женских» делах. С сожалением констатирую этот факт. С самого детства наблюдала это на примере своей мамы, которая была до замужества общительной хохотушкой. Уже через несколько лет замужества у неё болело сердце, её охватывал ужас при виде свекрови, всю её весёлость и общительность как рукой сняло. Любой родственник мужа имеет право ругать и воспитывать невестку.  Даже к своим детям она должна относиться с уважением, потому что они представители рода мужа.  </w:t>
      </w:r>
    </w:p>
    <w:p w:rsidR="0090769E" w:rsidRDefault="0090769E" w:rsidP="0090769E">
      <w:pPr>
        <w:pStyle w:val="Standard"/>
        <w:spacing w:line="360" w:lineRule="auto"/>
        <w:jc w:val="both"/>
      </w:pPr>
      <w:r>
        <w:rPr>
          <w:rFonts w:ascii="Times New Roman" w:hAnsi="Times New Roman" w:cs="Times New Roman"/>
          <w:sz w:val="28"/>
          <w:szCs w:val="28"/>
        </w:rPr>
        <w:t xml:space="preserve">Интересны обычаи избегания. Жена и муж не должны идти по дороге вместе, интересно, что ехать в машине вместе им можно. На людях муж с женой не должны проявлять друг к другу знаков внимания.   Причём, поощряется </w:t>
      </w:r>
      <w:proofErr w:type="gramStart"/>
      <w:r>
        <w:rPr>
          <w:rFonts w:ascii="Times New Roman" w:hAnsi="Times New Roman" w:cs="Times New Roman"/>
          <w:sz w:val="28"/>
          <w:szCs w:val="28"/>
        </w:rPr>
        <w:t>презрительное  отношение</w:t>
      </w:r>
      <w:proofErr w:type="gramEnd"/>
      <w:r>
        <w:rPr>
          <w:rFonts w:ascii="Times New Roman" w:hAnsi="Times New Roman" w:cs="Times New Roman"/>
          <w:sz w:val="28"/>
          <w:szCs w:val="28"/>
        </w:rPr>
        <w:t xml:space="preserve"> мужа к жене.  Отец семейства должен относиться и к своим детям свысока, не баловать, не называть их ласковыми именами.</w:t>
      </w:r>
    </w:p>
    <w:p w:rsidR="0090769E" w:rsidRPr="000E22A7" w:rsidRDefault="0090769E" w:rsidP="0090769E">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Зять не имеет права видеться с тёщей и тестем. Беременная невестка не должна попадаться на глаза своему свёкру. Невестка никогда не должна разговаривать </w:t>
      </w:r>
      <w:r>
        <w:rPr>
          <w:rFonts w:ascii="Times New Roman" w:hAnsi="Times New Roman" w:cs="Times New Roman"/>
          <w:sz w:val="28"/>
          <w:szCs w:val="28"/>
        </w:rPr>
        <w:lastRenderedPageBreak/>
        <w:t xml:space="preserve">со своим свёкром.  Должна лишь молча исполнять его приказы.  Вот таково положение адыгейской женщины в семье. Хочется остановиться и помолчать, неправда ли? Да, законы адата соблюдаются. Но всё </w:t>
      </w:r>
      <w:proofErr w:type="gramStart"/>
      <w:r>
        <w:rPr>
          <w:rFonts w:ascii="Times New Roman" w:hAnsi="Times New Roman" w:cs="Times New Roman"/>
          <w:sz w:val="28"/>
          <w:szCs w:val="28"/>
        </w:rPr>
        <w:t>зависит  и</w:t>
      </w:r>
      <w:proofErr w:type="gramEnd"/>
      <w:r>
        <w:rPr>
          <w:rFonts w:ascii="Times New Roman" w:hAnsi="Times New Roman" w:cs="Times New Roman"/>
          <w:sz w:val="28"/>
          <w:szCs w:val="28"/>
        </w:rPr>
        <w:t xml:space="preserve"> от конкретной семьи. Во многих семьях свекрови, помня о своей тяжёлой доле, жалеют невесток, да и </w:t>
      </w:r>
      <w:proofErr w:type="spellStart"/>
      <w:r>
        <w:rPr>
          <w:rFonts w:ascii="Times New Roman" w:hAnsi="Times New Roman" w:cs="Times New Roman"/>
          <w:sz w:val="28"/>
          <w:szCs w:val="28"/>
        </w:rPr>
        <w:t>свёкр</w:t>
      </w:r>
      <w:proofErr w:type="spellEnd"/>
      <w:r>
        <w:rPr>
          <w:rFonts w:ascii="Times New Roman" w:hAnsi="Times New Roman" w:cs="Times New Roman"/>
          <w:sz w:val="28"/>
          <w:szCs w:val="28"/>
        </w:rPr>
        <w:t xml:space="preserve"> невестку не обижает, но факт остаётся фактом: </w:t>
      </w:r>
      <w:proofErr w:type="spellStart"/>
      <w:r>
        <w:rPr>
          <w:rFonts w:ascii="Times New Roman" w:hAnsi="Times New Roman" w:cs="Times New Roman"/>
          <w:sz w:val="28"/>
          <w:szCs w:val="28"/>
        </w:rPr>
        <w:t>адыги</w:t>
      </w:r>
      <w:proofErr w:type="spellEnd"/>
      <w:r>
        <w:rPr>
          <w:rFonts w:ascii="Times New Roman" w:hAnsi="Times New Roman" w:cs="Times New Roman"/>
          <w:sz w:val="28"/>
          <w:szCs w:val="28"/>
        </w:rPr>
        <w:t xml:space="preserve"> живут по законам адата и женщина, которая </w:t>
      </w:r>
      <w:proofErr w:type="gramStart"/>
      <w:r>
        <w:rPr>
          <w:rFonts w:ascii="Times New Roman" w:hAnsi="Times New Roman" w:cs="Times New Roman"/>
          <w:sz w:val="28"/>
          <w:szCs w:val="28"/>
        </w:rPr>
        <w:t>посмеет  эти</w:t>
      </w:r>
      <w:proofErr w:type="gramEnd"/>
      <w:r>
        <w:rPr>
          <w:rFonts w:ascii="Times New Roman" w:hAnsi="Times New Roman" w:cs="Times New Roman"/>
          <w:sz w:val="28"/>
          <w:szCs w:val="28"/>
        </w:rPr>
        <w:t xml:space="preserve"> законы нарушить, будет изгнана из семьи. Подтверждение своих слов я находила и в многочисленных произведениях адыгских советских писателей: </w:t>
      </w:r>
      <w:proofErr w:type="spellStart"/>
      <w:r>
        <w:rPr>
          <w:rFonts w:ascii="Times New Roman" w:hAnsi="Times New Roman" w:cs="Times New Roman"/>
          <w:sz w:val="28"/>
          <w:szCs w:val="28"/>
        </w:rPr>
        <w:t>Тембота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Керашева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Исхака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Машбаша</w:t>
      </w:r>
      <w:proofErr w:type="spellEnd"/>
      <w:r>
        <w:rPr>
          <w:rFonts w:ascii="Times New Roman" w:hAnsi="Times New Roman" w:cs="Times New Roman"/>
          <w:sz w:val="28"/>
          <w:szCs w:val="28"/>
        </w:rPr>
        <w:t xml:space="preserve">, Аскера </w:t>
      </w:r>
      <w:proofErr w:type="spellStart"/>
      <w:r>
        <w:rPr>
          <w:rFonts w:ascii="Times New Roman" w:hAnsi="Times New Roman" w:cs="Times New Roman"/>
          <w:sz w:val="28"/>
          <w:szCs w:val="28"/>
        </w:rPr>
        <w:t>Гадагатля</w:t>
      </w:r>
      <w:proofErr w:type="spellEnd"/>
      <w:r>
        <w:rPr>
          <w:rFonts w:ascii="Times New Roman" w:hAnsi="Times New Roman" w:cs="Times New Roman"/>
          <w:sz w:val="28"/>
          <w:szCs w:val="28"/>
        </w:rPr>
        <w:t>.</w:t>
      </w:r>
    </w:p>
    <w:p w:rsidR="0090769E" w:rsidRDefault="0090769E" w:rsidP="0090769E">
      <w:pPr>
        <w:pStyle w:val="Standard"/>
        <w:shd w:val="clear" w:color="auto" w:fill="FFFFFF"/>
        <w:spacing w:line="360" w:lineRule="auto"/>
        <w:ind w:firstLine="709"/>
        <w:jc w:val="both"/>
        <w:rPr>
          <w:rFonts w:ascii="Times New Roman" w:hAnsi="Times New Roman" w:cs="Times New Roman"/>
          <w:color w:val="000000"/>
          <w:sz w:val="28"/>
          <w:szCs w:val="28"/>
        </w:rPr>
      </w:pPr>
    </w:p>
    <w:p w:rsidR="0090769E" w:rsidRDefault="0090769E" w:rsidP="0090769E">
      <w:pPr>
        <w:pStyle w:val="Standard"/>
        <w:shd w:val="clear" w:color="auto" w:fill="FFFFFF"/>
        <w:spacing w:line="360" w:lineRule="auto"/>
        <w:rPr>
          <w:rFonts w:ascii="Times New Roman" w:hAnsi="Times New Roman" w:cs="Times New Roman"/>
          <w:b/>
          <w:color w:val="000000"/>
          <w:sz w:val="28"/>
          <w:szCs w:val="28"/>
        </w:rPr>
      </w:pPr>
    </w:p>
    <w:p w:rsidR="0090769E" w:rsidRDefault="0090769E" w:rsidP="0090769E">
      <w:pPr>
        <w:pStyle w:val="Standard"/>
        <w:shd w:val="clear" w:color="auto" w:fill="FFFFFF"/>
        <w:spacing w:line="360" w:lineRule="auto"/>
        <w:ind w:firstLine="709"/>
        <w:rPr>
          <w:rFonts w:ascii="Times New Roman" w:hAnsi="Times New Roman" w:cs="Times New Roman"/>
          <w:b/>
          <w:color w:val="000000"/>
          <w:sz w:val="28"/>
          <w:szCs w:val="28"/>
        </w:rPr>
      </w:pPr>
    </w:p>
    <w:p w:rsidR="0090769E" w:rsidRDefault="0090769E" w:rsidP="0090769E">
      <w:pPr>
        <w:pStyle w:val="Standard"/>
        <w:shd w:val="clear" w:color="auto" w:fill="FFFFFF"/>
        <w:spacing w:line="360" w:lineRule="auto"/>
        <w:ind w:firstLine="709"/>
        <w:rPr>
          <w:rFonts w:ascii="Times New Roman" w:hAnsi="Times New Roman" w:cs="Times New Roman"/>
          <w:b/>
          <w:color w:val="000000"/>
          <w:sz w:val="28"/>
          <w:szCs w:val="28"/>
        </w:rPr>
      </w:pPr>
    </w:p>
    <w:p w:rsidR="0090769E" w:rsidRDefault="0090769E" w:rsidP="0090769E">
      <w:pPr>
        <w:pStyle w:val="Standard"/>
        <w:shd w:val="clear" w:color="auto" w:fill="FFFFFF"/>
        <w:spacing w:line="360" w:lineRule="auto"/>
        <w:ind w:firstLine="709"/>
        <w:rPr>
          <w:rFonts w:ascii="Times New Roman" w:hAnsi="Times New Roman" w:cs="Times New Roman"/>
          <w:b/>
          <w:color w:val="000000"/>
          <w:sz w:val="28"/>
          <w:szCs w:val="28"/>
        </w:rPr>
      </w:pPr>
    </w:p>
    <w:p w:rsidR="0090769E" w:rsidRDefault="0090769E" w:rsidP="0090769E">
      <w:pPr>
        <w:pStyle w:val="Standard"/>
        <w:shd w:val="clear" w:color="auto" w:fill="FFFFFF"/>
        <w:spacing w:line="360" w:lineRule="auto"/>
        <w:ind w:firstLine="709"/>
        <w:rPr>
          <w:rFonts w:ascii="Times New Roman" w:hAnsi="Times New Roman" w:cs="Times New Roman"/>
          <w:b/>
          <w:color w:val="000000"/>
          <w:sz w:val="28"/>
          <w:szCs w:val="28"/>
        </w:rPr>
      </w:pPr>
    </w:p>
    <w:p w:rsidR="0090769E" w:rsidRDefault="0090769E" w:rsidP="0090769E">
      <w:pPr>
        <w:pStyle w:val="Standard"/>
        <w:shd w:val="clear" w:color="auto" w:fill="FFFFFF"/>
        <w:spacing w:line="360" w:lineRule="auto"/>
        <w:ind w:firstLine="709"/>
        <w:rPr>
          <w:rFonts w:ascii="Times New Roman" w:hAnsi="Times New Roman" w:cs="Times New Roman"/>
          <w:b/>
          <w:color w:val="000000"/>
          <w:sz w:val="28"/>
          <w:szCs w:val="28"/>
        </w:rPr>
      </w:pPr>
    </w:p>
    <w:p w:rsidR="0090769E" w:rsidRDefault="0090769E" w:rsidP="0090769E">
      <w:pPr>
        <w:pStyle w:val="Standard"/>
        <w:shd w:val="clear" w:color="auto" w:fill="FFFFFF"/>
        <w:spacing w:line="360" w:lineRule="auto"/>
        <w:ind w:firstLine="709"/>
        <w:rPr>
          <w:rFonts w:ascii="Times New Roman" w:hAnsi="Times New Roman" w:cs="Times New Roman"/>
          <w:b/>
          <w:color w:val="000000"/>
          <w:sz w:val="28"/>
          <w:szCs w:val="28"/>
        </w:rPr>
      </w:pPr>
    </w:p>
    <w:p w:rsidR="0090769E" w:rsidRDefault="0090769E" w:rsidP="0090769E">
      <w:pPr>
        <w:pStyle w:val="Standard"/>
        <w:shd w:val="clear" w:color="auto" w:fill="FFFFFF"/>
        <w:spacing w:line="360" w:lineRule="auto"/>
        <w:ind w:firstLine="709"/>
        <w:rPr>
          <w:rFonts w:ascii="Times New Roman" w:hAnsi="Times New Roman" w:cs="Times New Roman"/>
          <w:b/>
          <w:color w:val="000000"/>
          <w:sz w:val="28"/>
          <w:szCs w:val="28"/>
        </w:rPr>
      </w:pPr>
    </w:p>
    <w:p w:rsidR="0090769E" w:rsidRDefault="0090769E" w:rsidP="0090769E">
      <w:pPr>
        <w:pStyle w:val="Standard"/>
        <w:shd w:val="clear" w:color="auto" w:fill="FFFFFF"/>
        <w:spacing w:line="360" w:lineRule="auto"/>
        <w:ind w:firstLine="709"/>
        <w:rPr>
          <w:rFonts w:ascii="Times New Roman" w:hAnsi="Times New Roman" w:cs="Times New Roman"/>
          <w:b/>
          <w:color w:val="000000"/>
          <w:sz w:val="28"/>
          <w:szCs w:val="28"/>
        </w:rPr>
      </w:pPr>
    </w:p>
    <w:p w:rsidR="0090769E" w:rsidRDefault="0090769E" w:rsidP="0090769E">
      <w:pPr>
        <w:pStyle w:val="Standard"/>
        <w:shd w:val="clear" w:color="auto" w:fill="FFFFFF"/>
        <w:spacing w:line="360" w:lineRule="auto"/>
        <w:ind w:firstLine="709"/>
        <w:rPr>
          <w:rFonts w:ascii="Times New Roman" w:hAnsi="Times New Roman" w:cs="Times New Roman"/>
          <w:b/>
          <w:color w:val="000000"/>
          <w:sz w:val="28"/>
          <w:szCs w:val="28"/>
        </w:rPr>
      </w:pPr>
    </w:p>
    <w:p w:rsidR="0090769E" w:rsidRDefault="0090769E" w:rsidP="0090769E">
      <w:pPr>
        <w:pStyle w:val="Standard"/>
        <w:shd w:val="clear" w:color="auto" w:fill="FFFFFF"/>
        <w:spacing w:line="360" w:lineRule="auto"/>
        <w:ind w:firstLine="709"/>
        <w:rPr>
          <w:rFonts w:ascii="Times New Roman" w:hAnsi="Times New Roman" w:cs="Times New Roman"/>
          <w:b/>
          <w:color w:val="000000"/>
          <w:sz w:val="28"/>
          <w:szCs w:val="28"/>
        </w:rPr>
      </w:pPr>
    </w:p>
    <w:p w:rsidR="0090769E" w:rsidRDefault="0090769E" w:rsidP="0090769E">
      <w:pPr>
        <w:pStyle w:val="Standard"/>
        <w:shd w:val="clear" w:color="auto" w:fill="FFFFFF"/>
        <w:spacing w:line="360" w:lineRule="auto"/>
        <w:ind w:firstLine="709"/>
        <w:rPr>
          <w:rFonts w:ascii="Times New Roman" w:hAnsi="Times New Roman" w:cs="Times New Roman"/>
          <w:b/>
          <w:color w:val="000000"/>
          <w:sz w:val="28"/>
          <w:szCs w:val="28"/>
        </w:rPr>
      </w:pPr>
    </w:p>
    <w:p w:rsidR="0090769E" w:rsidRDefault="0090769E" w:rsidP="0090769E">
      <w:pPr>
        <w:pStyle w:val="Standard"/>
        <w:shd w:val="clear" w:color="auto" w:fill="FFFFFF"/>
        <w:spacing w:line="360" w:lineRule="auto"/>
        <w:ind w:firstLine="709"/>
        <w:rPr>
          <w:rFonts w:ascii="Times New Roman" w:hAnsi="Times New Roman" w:cs="Times New Roman"/>
          <w:b/>
          <w:color w:val="000000"/>
          <w:sz w:val="28"/>
          <w:szCs w:val="28"/>
        </w:rPr>
      </w:pPr>
    </w:p>
    <w:p w:rsidR="0090769E" w:rsidRDefault="0090769E" w:rsidP="0090769E">
      <w:pPr>
        <w:pStyle w:val="Standard"/>
        <w:shd w:val="clear" w:color="auto" w:fill="FFFFFF"/>
        <w:spacing w:line="360" w:lineRule="auto"/>
        <w:ind w:firstLine="709"/>
        <w:rPr>
          <w:rFonts w:ascii="Times New Roman" w:hAnsi="Times New Roman" w:cs="Times New Roman"/>
          <w:b/>
          <w:color w:val="000000"/>
          <w:sz w:val="28"/>
          <w:szCs w:val="28"/>
        </w:rPr>
      </w:pPr>
    </w:p>
    <w:p w:rsidR="0090769E" w:rsidRDefault="0090769E" w:rsidP="0090769E">
      <w:pPr>
        <w:pStyle w:val="Standard"/>
        <w:shd w:val="clear" w:color="auto" w:fill="FFFFFF"/>
        <w:spacing w:line="360" w:lineRule="auto"/>
        <w:ind w:firstLine="709"/>
        <w:rPr>
          <w:rFonts w:ascii="Times New Roman" w:hAnsi="Times New Roman" w:cs="Times New Roman"/>
          <w:b/>
          <w:color w:val="000000"/>
          <w:sz w:val="28"/>
          <w:szCs w:val="28"/>
        </w:rPr>
      </w:pPr>
    </w:p>
    <w:p w:rsidR="0090769E" w:rsidRDefault="0090769E" w:rsidP="0090769E">
      <w:pPr>
        <w:pStyle w:val="Standard"/>
        <w:shd w:val="clear" w:color="auto" w:fill="FFFFFF"/>
        <w:spacing w:line="360" w:lineRule="auto"/>
        <w:ind w:firstLine="709"/>
        <w:rPr>
          <w:rFonts w:ascii="Times New Roman" w:hAnsi="Times New Roman" w:cs="Times New Roman"/>
          <w:b/>
          <w:color w:val="000000"/>
          <w:sz w:val="28"/>
          <w:szCs w:val="28"/>
        </w:rPr>
      </w:pPr>
    </w:p>
    <w:p w:rsidR="00523CC0" w:rsidRDefault="00523CC0"/>
    <w:sectPr w:rsidR="00523C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CB" w:rsidRDefault="005702CB" w:rsidP="0090769E">
      <w:pPr>
        <w:spacing w:after="0" w:line="240" w:lineRule="auto"/>
      </w:pPr>
      <w:r>
        <w:separator/>
      </w:r>
    </w:p>
  </w:endnote>
  <w:endnote w:type="continuationSeparator" w:id="0">
    <w:p w:rsidR="005702CB" w:rsidRDefault="005702CB" w:rsidP="0090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CB" w:rsidRDefault="005702CB" w:rsidP="0090769E">
      <w:pPr>
        <w:spacing w:after="0" w:line="240" w:lineRule="auto"/>
      </w:pPr>
      <w:r>
        <w:separator/>
      </w:r>
    </w:p>
  </w:footnote>
  <w:footnote w:type="continuationSeparator" w:id="0">
    <w:p w:rsidR="005702CB" w:rsidRDefault="005702CB" w:rsidP="0090769E">
      <w:pPr>
        <w:spacing w:after="0" w:line="240" w:lineRule="auto"/>
      </w:pPr>
      <w:r>
        <w:continuationSeparator/>
      </w:r>
    </w:p>
  </w:footnote>
  <w:footnote w:id="1">
    <w:p w:rsidR="0090769E" w:rsidRDefault="0090769E" w:rsidP="0090769E">
      <w:pPr>
        <w:pStyle w:val="a4"/>
      </w:pPr>
      <w:r>
        <w:rPr>
          <w:rStyle w:val="a3"/>
        </w:rPr>
        <w:footnoteRef/>
      </w:r>
      <w:proofErr w:type="spellStart"/>
      <w:r>
        <w:t>Адыги</w:t>
      </w:r>
      <w:proofErr w:type="spellEnd"/>
      <w:r>
        <w:t xml:space="preserve">, балкарцы и карачаевцы в известиях европейских авторов </w:t>
      </w:r>
      <w:r>
        <w:rPr>
          <w:lang w:val="en-US"/>
        </w:rPr>
        <w:t>XIII</w:t>
      </w:r>
      <w:r w:rsidRPr="004B4CF8">
        <w:t>-</w:t>
      </w:r>
      <w:r>
        <w:rPr>
          <w:lang w:val="en-US"/>
        </w:rPr>
        <w:t>XIX</w:t>
      </w:r>
      <w:r w:rsidRPr="004B4CF8">
        <w:t xml:space="preserve"> </w:t>
      </w:r>
      <w:r>
        <w:t>вв. /</w:t>
      </w:r>
      <w:proofErr w:type="spellStart"/>
      <w:r>
        <w:t>Подред</w:t>
      </w:r>
      <w:proofErr w:type="spellEnd"/>
      <w:r>
        <w:t xml:space="preserve">. В. К. </w:t>
      </w:r>
      <w:proofErr w:type="spellStart"/>
      <w:r>
        <w:t>Карданова</w:t>
      </w:r>
      <w:proofErr w:type="spellEnd"/>
      <w:r>
        <w:t>-Нальчик, 1974. –с. 385.</w:t>
      </w:r>
    </w:p>
  </w:footnote>
  <w:footnote w:id="2">
    <w:p w:rsidR="0090769E" w:rsidRDefault="0090769E" w:rsidP="0090769E">
      <w:pPr>
        <w:pStyle w:val="a4"/>
      </w:pPr>
      <w:r>
        <w:rPr>
          <w:rStyle w:val="a3"/>
        </w:rPr>
        <w:footnoteRef/>
      </w:r>
      <w:r>
        <w:t xml:space="preserve"> </w:t>
      </w:r>
      <w:proofErr w:type="spellStart"/>
      <w:r>
        <w:t>Мафедзев</w:t>
      </w:r>
      <w:proofErr w:type="spellEnd"/>
      <w:r>
        <w:t xml:space="preserve"> С. Х. </w:t>
      </w:r>
      <w:proofErr w:type="spellStart"/>
      <w:r>
        <w:t>Межпоколенная</w:t>
      </w:r>
      <w:proofErr w:type="spellEnd"/>
      <w:r>
        <w:t xml:space="preserve"> трансмиссия традиционной культуры </w:t>
      </w:r>
      <w:proofErr w:type="spellStart"/>
      <w:r>
        <w:t>адыгов</w:t>
      </w:r>
      <w:proofErr w:type="spellEnd"/>
      <w:r>
        <w:t>, Нальчик, 1991 с.181</w:t>
      </w:r>
    </w:p>
    <w:p w:rsidR="0090769E" w:rsidRDefault="0090769E" w:rsidP="0090769E">
      <w:pPr>
        <w:pStyle w:val="a4"/>
      </w:pPr>
    </w:p>
    <w:p w:rsidR="0090769E" w:rsidRDefault="0090769E" w:rsidP="0090769E">
      <w:pPr>
        <w:pStyle w:val="a4"/>
      </w:pPr>
    </w:p>
  </w:footnote>
  <w:footnote w:id="3">
    <w:p w:rsidR="0090769E" w:rsidRDefault="0090769E" w:rsidP="0090769E">
      <w:pPr>
        <w:pStyle w:val="a4"/>
      </w:pPr>
      <w:r>
        <w:rPr>
          <w:rStyle w:val="a3"/>
        </w:rPr>
        <w:footnoteRef/>
      </w:r>
      <w:r>
        <w:t xml:space="preserve"> </w:t>
      </w:r>
      <w:r>
        <w:rPr>
          <w:color w:val="000000"/>
        </w:rPr>
        <w:t>Бабич И.Л. Женщина и миротворчество у кабардинцев //Женщина и свобода: пути выбора в мире традиций и перемен. – М., 1994.  - С. 85-86.</w:t>
      </w:r>
    </w:p>
  </w:footnote>
  <w:footnote w:id="4">
    <w:p w:rsidR="0090769E" w:rsidRDefault="0090769E" w:rsidP="0090769E">
      <w:pPr>
        <w:pStyle w:val="a4"/>
      </w:pPr>
      <w:r>
        <w:rPr>
          <w:rStyle w:val="a3"/>
        </w:rPr>
        <w:footnoteRef/>
      </w:r>
      <w:r>
        <w:t xml:space="preserve"> </w:t>
      </w:r>
      <w:proofErr w:type="gramStart"/>
      <w:r>
        <w:rPr>
          <w:color w:val="000000"/>
        </w:rPr>
        <w:t>Из  сообщений</w:t>
      </w:r>
      <w:proofErr w:type="gramEnd"/>
      <w:r>
        <w:rPr>
          <w:color w:val="000000"/>
        </w:rPr>
        <w:t xml:space="preserve">  информаторов </w:t>
      </w:r>
      <w:proofErr w:type="spellStart"/>
      <w:r>
        <w:rPr>
          <w:color w:val="000000"/>
        </w:rPr>
        <w:t>Псеуновой</w:t>
      </w:r>
      <w:proofErr w:type="spellEnd"/>
      <w:r>
        <w:rPr>
          <w:color w:val="000000"/>
        </w:rPr>
        <w:t xml:space="preserve"> К.Ю. 1925 г.р., </w:t>
      </w:r>
      <w:proofErr w:type="spellStart"/>
      <w:r>
        <w:rPr>
          <w:color w:val="000000"/>
        </w:rPr>
        <w:t>Гашевой</w:t>
      </w:r>
      <w:proofErr w:type="spellEnd"/>
      <w:r>
        <w:rPr>
          <w:color w:val="000000"/>
        </w:rPr>
        <w:t xml:space="preserve"> Е.Ю. 1933 г.р.</w:t>
      </w:r>
      <w:r w:rsidRPr="00D91972">
        <w:t xml:space="preserve"> </w:t>
      </w:r>
      <w:r>
        <w:t>. а. Ходзь. Р. Адыгея</w:t>
      </w:r>
    </w:p>
  </w:footnote>
  <w:footnote w:id="5">
    <w:p w:rsidR="0090769E" w:rsidRDefault="0090769E" w:rsidP="0090769E">
      <w:pPr>
        <w:pStyle w:val="Standard"/>
      </w:pPr>
      <w:r>
        <w:rPr>
          <w:rStyle w:val="a3"/>
        </w:rPr>
        <w:footnoteRef/>
      </w:r>
      <w:r>
        <w:t xml:space="preserve"> </w:t>
      </w:r>
      <w:r>
        <w:rPr>
          <w:rFonts w:ascii="Times New Roman" w:hAnsi="Times New Roman" w:cs="Times New Roman"/>
          <w:sz w:val="20"/>
          <w:szCs w:val="20"/>
        </w:rPr>
        <w:t xml:space="preserve">Хан-Гирей записки о </w:t>
      </w:r>
      <w:proofErr w:type="spellStart"/>
      <w:proofErr w:type="gramStart"/>
      <w:r>
        <w:rPr>
          <w:rFonts w:ascii="Times New Roman" w:hAnsi="Times New Roman" w:cs="Times New Roman"/>
          <w:sz w:val="20"/>
          <w:szCs w:val="20"/>
        </w:rPr>
        <w:t>Черкесии</w:t>
      </w:r>
      <w:proofErr w:type="spellEnd"/>
      <w:r>
        <w:rPr>
          <w:rFonts w:ascii="Times New Roman" w:hAnsi="Times New Roman" w:cs="Times New Roman"/>
          <w:sz w:val="20"/>
          <w:szCs w:val="20"/>
        </w:rPr>
        <w:t>.-</w:t>
      </w:r>
      <w:proofErr w:type="gramEnd"/>
      <w:r>
        <w:rPr>
          <w:rFonts w:ascii="Times New Roman" w:hAnsi="Times New Roman" w:cs="Times New Roman"/>
          <w:sz w:val="20"/>
          <w:szCs w:val="20"/>
        </w:rPr>
        <w:t>Нальчик, 1978.- с.293</w:t>
      </w:r>
    </w:p>
  </w:footnote>
  <w:footnote w:id="6">
    <w:p w:rsidR="0090769E" w:rsidRDefault="0090769E" w:rsidP="0090769E">
      <w:pPr>
        <w:pStyle w:val="Standard"/>
      </w:pPr>
      <w:r>
        <w:rPr>
          <w:rStyle w:val="a3"/>
        </w:rPr>
        <w:footnoteRef/>
      </w:r>
      <w:r>
        <w:t xml:space="preserve"> </w:t>
      </w:r>
      <w:r>
        <w:rPr>
          <w:rFonts w:ascii="Times New Roman" w:hAnsi="Times New Roman" w:cs="Times New Roman"/>
          <w:color w:val="000000"/>
          <w:sz w:val="20"/>
          <w:szCs w:val="20"/>
        </w:rPr>
        <w:t>Там же.</w:t>
      </w:r>
    </w:p>
  </w:footnote>
  <w:footnote w:id="7">
    <w:p w:rsidR="0090769E" w:rsidRDefault="0090769E" w:rsidP="0090769E">
      <w:pPr>
        <w:pStyle w:val="Standard"/>
      </w:pPr>
      <w:r>
        <w:rPr>
          <w:rStyle w:val="a3"/>
        </w:rPr>
        <w:footnoteRef/>
      </w:r>
      <w:r>
        <w:t xml:space="preserve"> </w:t>
      </w:r>
      <w:r>
        <w:rPr>
          <w:rFonts w:ascii="Times New Roman" w:hAnsi="Times New Roman" w:cs="Times New Roman"/>
          <w:sz w:val="20"/>
          <w:szCs w:val="20"/>
        </w:rPr>
        <w:t>Там же.</w:t>
      </w:r>
    </w:p>
    <w:p w:rsidR="0090769E" w:rsidRDefault="0090769E" w:rsidP="0090769E">
      <w:pPr>
        <w:pStyle w:val="a4"/>
      </w:pPr>
    </w:p>
  </w:footnote>
  <w:footnote w:id="8">
    <w:p w:rsidR="0090769E" w:rsidRDefault="0090769E" w:rsidP="0090769E">
      <w:pPr>
        <w:pStyle w:val="a4"/>
      </w:pPr>
      <w:r>
        <w:rPr>
          <w:rStyle w:val="a3"/>
        </w:rPr>
        <w:footnoteRef/>
      </w:r>
      <w:r>
        <w:t xml:space="preserve"> </w:t>
      </w:r>
      <w:r>
        <w:rPr>
          <w:color w:val="000000"/>
        </w:rPr>
        <w:t>Дубровин Н. Черкесы (</w:t>
      </w:r>
      <w:proofErr w:type="spellStart"/>
      <w:r>
        <w:rPr>
          <w:color w:val="000000"/>
        </w:rPr>
        <w:t>адыге</w:t>
      </w:r>
      <w:proofErr w:type="spellEnd"/>
      <w:r>
        <w:rPr>
          <w:color w:val="000000"/>
        </w:rPr>
        <w:t>). – Нальчик, 1991. - С.158.</w:t>
      </w:r>
    </w:p>
    <w:p w:rsidR="0090769E" w:rsidRDefault="0090769E" w:rsidP="0090769E">
      <w:pPr>
        <w:pStyle w:val="a4"/>
      </w:pPr>
    </w:p>
  </w:footnote>
  <w:footnote w:id="9">
    <w:p w:rsidR="0090769E" w:rsidRDefault="0090769E" w:rsidP="0090769E">
      <w:pPr>
        <w:pStyle w:val="a4"/>
      </w:pPr>
      <w:r>
        <w:rPr>
          <w:rStyle w:val="a3"/>
        </w:rPr>
        <w:footnoteRef/>
      </w:r>
      <w:r>
        <w:t xml:space="preserve"> </w:t>
      </w:r>
      <w:proofErr w:type="spellStart"/>
      <w:r>
        <w:t>Бгажноков</w:t>
      </w:r>
      <w:proofErr w:type="spellEnd"/>
      <w:r>
        <w:t xml:space="preserve"> </w:t>
      </w:r>
      <w:proofErr w:type="gramStart"/>
      <w:r>
        <w:t>Б.Х  «</w:t>
      </w:r>
      <w:proofErr w:type="gramEnd"/>
      <w:r>
        <w:t xml:space="preserve">Этнография </w:t>
      </w:r>
      <w:proofErr w:type="spellStart"/>
      <w:r>
        <w:t>адыгов</w:t>
      </w:r>
      <w:proofErr w:type="spellEnd"/>
      <w:r>
        <w:t>».- Нальчик. «Эльбрус</w:t>
      </w:r>
      <w:proofErr w:type="gramStart"/>
      <w:r>
        <w:t>»,  2011</w:t>
      </w:r>
      <w:proofErr w:type="gramEnd"/>
      <w:r>
        <w:t xml:space="preserve"> с.293</w:t>
      </w:r>
    </w:p>
  </w:footnote>
  <w:footnote w:id="10">
    <w:p w:rsidR="0090769E" w:rsidRDefault="0090769E" w:rsidP="0090769E">
      <w:pPr>
        <w:pStyle w:val="Standard"/>
      </w:pPr>
      <w:r>
        <w:rPr>
          <w:rStyle w:val="a3"/>
        </w:rPr>
        <w:footnoteRef/>
      </w:r>
      <w:r>
        <w:t xml:space="preserve"> </w:t>
      </w:r>
      <w:proofErr w:type="spellStart"/>
      <w:r>
        <w:rPr>
          <w:rFonts w:ascii="Times New Roman" w:hAnsi="Times New Roman" w:cs="Times New Roman"/>
          <w:sz w:val="20"/>
          <w:szCs w:val="20"/>
        </w:rPr>
        <w:t>Мариньи</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Тебу</w:t>
      </w:r>
      <w:proofErr w:type="spellEnd"/>
      <w:r>
        <w:rPr>
          <w:rFonts w:ascii="Times New Roman" w:hAnsi="Times New Roman" w:cs="Times New Roman"/>
          <w:sz w:val="20"/>
          <w:szCs w:val="20"/>
        </w:rPr>
        <w:t xml:space="preserve">  Путешествия</w:t>
      </w:r>
      <w:proofErr w:type="gramEnd"/>
      <w:r>
        <w:rPr>
          <w:rFonts w:ascii="Times New Roman" w:hAnsi="Times New Roman" w:cs="Times New Roman"/>
          <w:sz w:val="20"/>
          <w:szCs w:val="20"/>
        </w:rPr>
        <w:t xml:space="preserve"> по </w:t>
      </w:r>
      <w:proofErr w:type="spellStart"/>
      <w:r>
        <w:rPr>
          <w:rFonts w:ascii="Times New Roman" w:hAnsi="Times New Roman" w:cs="Times New Roman"/>
          <w:sz w:val="20"/>
          <w:szCs w:val="20"/>
        </w:rPr>
        <w:t>Черкесии</w:t>
      </w:r>
      <w:proofErr w:type="spellEnd"/>
      <w:r>
        <w:rPr>
          <w:rFonts w:ascii="Times New Roman" w:hAnsi="Times New Roman" w:cs="Times New Roman"/>
          <w:sz w:val="20"/>
          <w:szCs w:val="20"/>
        </w:rPr>
        <w:t>. Нальчик, 2002. С.39</w:t>
      </w:r>
    </w:p>
    <w:p w:rsidR="0090769E" w:rsidRDefault="0090769E" w:rsidP="0090769E">
      <w:pPr>
        <w:pStyle w:val="a4"/>
      </w:pPr>
    </w:p>
  </w:footnote>
  <w:footnote w:id="11">
    <w:p w:rsidR="0090769E" w:rsidRDefault="0090769E" w:rsidP="0090769E">
      <w:pPr>
        <w:pStyle w:val="Standard"/>
        <w:spacing w:line="360" w:lineRule="auto"/>
        <w:jc w:val="both"/>
      </w:pPr>
      <w:r>
        <w:rPr>
          <w:rStyle w:val="a3"/>
        </w:rPr>
        <w:footnoteRef/>
      </w:r>
      <w:r>
        <w:t xml:space="preserve"> </w:t>
      </w:r>
      <w:proofErr w:type="spellStart"/>
      <w:r>
        <w:rPr>
          <w:rFonts w:ascii="Times New Roman" w:hAnsi="Times New Roman" w:cs="Times New Roman"/>
          <w:sz w:val="20"/>
          <w:szCs w:val="20"/>
        </w:rPr>
        <w:t>Бгажноков</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Б.Х  «</w:t>
      </w:r>
      <w:proofErr w:type="gramEnd"/>
      <w:r>
        <w:rPr>
          <w:rFonts w:ascii="Times New Roman" w:hAnsi="Times New Roman" w:cs="Times New Roman"/>
          <w:sz w:val="20"/>
          <w:szCs w:val="20"/>
        </w:rPr>
        <w:t xml:space="preserve">Этнография </w:t>
      </w:r>
      <w:proofErr w:type="spellStart"/>
      <w:r>
        <w:rPr>
          <w:rFonts w:ascii="Times New Roman" w:hAnsi="Times New Roman" w:cs="Times New Roman"/>
          <w:sz w:val="20"/>
          <w:szCs w:val="20"/>
        </w:rPr>
        <w:t>адыгов</w:t>
      </w:r>
      <w:proofErr w:type="spellEnd"/>
      <w:r>
        <w:rPr>
          <w:rFonts w:ascii="Times New Roman" w:hAnsi="Times New Roman" w:cs="Times New Roman"/>
          <w:sz w:val="20"/>
          <w:szCs w:val="20"/>
        </w:rPr>
        <w:t>».- Нальчик. «Эльбрус</w:t>
      </w:r>
      <w:proofErr w:type="gramStart"/>
      <w:r>
        <w:rPr>
          <w:rFonts w:ascii="Times New Roman" w:hAnsi="Times New Roman" w:cs="Times New Roman"/>
          <w:sz w:val="20"/>
          <w:szCs w:val="20"/>
        </w:rPr>
        <w:t>»,  2011</w:t>
      </w:r>
      <w:proofErr w:type="gramEnd"/>
      <w:r>
        <w:rPr>
          <w:rFonts w:ascii="Times New Roman" w:hAnsi="Times New Roman" w:cs="Times New Roman"/>
          <w:sz w:val="20"/>
          <w:szCs w:val="20"/>
        </w:rPr>
        <w:t xml:space="preserve"> с.304</w:t>
      </w:r>
    </w:p>
    <w:p w:rsidR="0090769E" w:rsidRDefault="0090769E" w:rsidP="0090769E">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D6021"/>
    <w:multiLevelType w:val="multilevel"/>
    <w:tmpl w:val="5686CA7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72AB673C"/>
    <w:multiLevelType w:val="hybridMultilevel"/>
    <w:tmpl w:val="A8741202"/>
    <w:lvl w:ilvl="0" w:tplc="B136F84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52"/>
    <w:rsid w:val="000F0E8A"/>
    <w:rsid w:val="00523CC0"/>
    <w:rsid w:val="005702CB"/>
    <w:rsid w:val="005D2852"/>
    <w:rsid w:val="0090769E"/>
    <w:rsid w:val="00CD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2589F-F4AA-4B02-9A78-6C5018C8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0769E"/>
    <w:pPr>
      <w:suppressAutoHyphens/>
      <w:autoSpaceDN w:val="0"/>
      <w:spacing w:after="0" w:line="240" w:lineRule="auto"/>
    </w:pPr>
    <w:rPr>
      <w:rFonts w:ascii="Arial" w:eastAsia="SimSun" w:hAnsi="Arial" w:cs="Mangal"/>
      <w:kern w:val="3"/>
      <w:sz w:val="24"/>
      <w:szCs w:val="24"/>
      <w:lang w:eastAsia="zh-CN" w:bidi="hi-IN"/>
    </w:rPr>
  </w:style>
  <w:style w:type="character" w:styleId="a3">
    <w:name w:val="footnote reference"/>
    <w:semiHidden/>
    <w:unhideWhenUsed/>
    <w:rsid w:val="0090769E"/>
    <w:rPr>
      <w:position w:val="0"/>
      <w:vertAlign w:val="superscript"/>
    </w:rPr>
  </w:style>
  <w:style w:type="paragraph" w:styleId="a4">
    <w:name w:val="footnote text"/>
    <w:aliases w:val="Знак Знак,Знак Знак Знак Знак Знак,Знак Знак Знак Знак,Знак Знак Знак Знак Знак Знак,Знак Знак Знак Знак Знак Знак Знак Знак,Знак10,Знак Знак Знак1,Знак Знак Знак Знак Знак Знак1,Знак Знак2,Знак Знак Знак Знак Знак2,З"/>
    <w:basedOn w:val="Standard"/>
    <w:link w:val="a5"/>
    <w:unhideWhenUsed/>
    <w:rsid w:val="0090769E"/>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Знак Знак Знак Знак Знак Знак2,Знак Знак Знак Знак Знак1,Знак Знак Знак Знак Знак Знак Знак,Знак Знак Знак Знак Знак Знак Знак Знак Знак,Знак10 Знак,Знак Знак Знак1 Знак,Знак Знак Знак Знак Знак Знак1 Знак,З Знак"/>
    <w:basedOn w:val="a0"/>
    <w:link w:val="a4"/>
    <w:rsid w:val="0090769E"/>
    <w:rPr>
      <w:rFonts w:ascii="Times New Roman" w:eastAsia="Times New Roman" w:hAnsi="Times New Roman" w:cs="Times New Roman"/>
      <w:kern w:val="3"/>
      <w:sz w:val="20"/>
      <w:szCs w:val="20"/>
      <w:lang w:eastAsia="ru-RU" w:bidi="hi-IN"/>
    </w:rPr>
  </w:style>
  <w:style w:type="paragraph" w:styleId="a6">
    <w:name w:val="List Paragraph"/>
    <w:basedOn w:val="Standard"/>
    <w:uiPriority w:val="99"/>
    <w:qFormat/>
    <w:rsid w:val="009076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1953</Words>
  <Characters>11137</Characters>
  <Application>Microsoft Office Word</Application>
  <DocSecurity>0</DocSecurity>
  <Lines>92</Lines>
  <Paragraphs>26</Paragraphs>
  <ScaleCrop>false</ScaleCrop>
  <Company>SPecialiST RePack</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2018-02-26T16:46:00Z</dcterms:created>
  <dcterms:modified xsi:type="dcterms:W3CDTF">2018-02-26T17:44:00Z</dcterms:modified>
</cp:coreProperties>
</file>